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4B03E3" w:rsidRPr="007E2F4D" w:rsidRDefault="004B03E3" w:rsidP="004B03E3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4B03E3" w:rsidRPr="00921575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4B03E3" w:rsidRPr="007E2F4D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B03E3" w:rsidRPr="007E2F4D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4B03E3" w:rsidRPr="007E2F4D" w:rsidSect="00A12DBE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B03E3" w:rsidRPr="007E2F4D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B03E3" w:rsidRPr="007E2F4D" w:rsidRDefault="004B03E3" w:rsidP="004B03E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of U.S. jobs are </w:t>
      </w:r>
      <w:r w:rsidR="00E22820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E22820">
        <w:rPr>
          <w:rFonts w:asciiTheme="minorHAnsi" w:hAnsiTheme="minorHAnsi" w:cstheme="minorHAnsi"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 xml:space="preserve">(jobs that require some postsecondary education or training). </w:t>
      </w:r>
    </w:p>
    <w:p w:rsidR="004B03E3" w:rsidRPr="007E2F4D" w:rsidRDefault="004B03E3" w:rsidP="004B03E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3301D2">
        <w:rPr>
          <w:rFonts w:asciiTheme="minorHAnsi" w:hAnsiTheme="minorHAnsi" w:cstheme="minorHAnsi"/>
          <w:bCs/>
          <w:sz w:val="20"/>
          <w:szCs w:val="21"/>
        </w:rPr>
        <w:t>Yet only</w:t>
      </w:r>
      <w:r w:rsidRPr="003301D2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3605E4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5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926A79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Arizona’s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Arizona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4B03E3" w:rsidRPr="001F5D2C" w:rsidTr="001F5D2C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B03E3" w:rsidRPr="001F5D2C" w:rsidRDefault="004B03E3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B03E3" w:rsidRPr="001F5D2C" w:rsidRDefault="004B03E3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4B03E3" w:rsidRPr="001F5D2C" w:rsidRDefault="004B03E3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1F5D2C" w:rsidRPr="001F5D2C" w:rsidTr="001F5D2C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</w:tr>
      <w:tr w:rsidR="001F5D2C" w:rsidRPr="001F5D2C" w:rsidTr="001F5D2C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21,502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1F5D2C" w:rsidRPr="001F5D2C" w:rsidTr="001F5D2C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31,411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1F5D2C" w:rsidRPr="001F5D2C" w:rsidTr="001F5D2C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60,316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4B03E3" w:rsidRPr="007E2F4D" w:rsidSect="00A12DB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4B03E3" w:rsidRPr="007E2F4D" w:rsidRDefault="004B03E3" w:rsidP="004B03E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B03E3" w:rsidRPr="00921575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B03E3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Arizona’s</w:t>
      </w:r>
      <w:r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728"/>
        <w:gridCol w:w="630"/>
        <w:gridCol w:w="703"/>
        <w:gridCol w:w="861"/>
        <w:gridCol w:w="1160"/>
        <w:gridCol w:w="1084"/>
      </w:tblGrid>
      <w:tr w:rsidR="004B03E3" w:rsidRPr="007E2F4D" w:rsidTr="004A426A">
        <w:trPr>
          <w:trHeight w:val="237"/>
        </w:trPr>
        <w:tc>
          <w:tcPr>
            <w:tcW w:w="1401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7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4B03E3" w:rsidRPr="007E2F4D" w:rsidTr="004A426A">
        <w:trPr>
          <w:trHeight w:val="243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4A426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22%</w:t>
            </w:r>
          </w:p>
        </w:tc>
      </w:tr>
      <w:tr w:rsidR="004B03E3" w:rsidRPr="007E2F4D" w:rsidTr="004A426A">
        <w:trPr>
          <w:trHeight w:val="153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4A426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</w:tr>
      <w:tr w:rsidR="004B03E3" w:rsidRPr="007E2F4D" w:rsidTr="004A426A">
        <w:trPr>
          <w:trHeight w:val="135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4A426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4B03E3" w:rsidRPr="007E2F4D" w:rsidTr="004A426A">
        <w:trPr>
          <w:trHeight w:val="65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4A426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4B03E3" w:rsidRPr="007E2F4D" w:rsidRDefault="004A426A" w:rsidP="004B03E3">
      <w:pPr>
        <w:spacing w:line="240" w:lineRule="auto"/>
        <w:rPr>
          <w:rFonts w:ascii="Myriad Pro Light" w:hAnsi="Myriad Pro Light" w:cs="Arial"/>
          <w:sz w:val="21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75C4CBF" wp14:editId="0AF92317">
            <wp:simplePos x="0" y="0"/>
            <wp:positionH relativeFrom="column">
              <wp:posOffset>37465</wp:posOffset>
            </wp:positionH>
            <wp:positionV relativeFrom="paragraph">
              <wp:posOffset>116840</wp:posOffset>
            </wp:positionV>
            <wp:extent cx="2590800" cy="1285875"/>
            <wp:effectExtent l="38100" t="95250" r="95250" b="28575"/>
            <wp:wrapTight wrapText="bothSides">
              <wp:wrapPolygon edited="0">
                <wp:start x="-318" y="-1600"/>
                <wp:lineTo x="-318" y="21760"/>
                <wp:lineTo x="21918" y="21760"/>
                <wp:lineTo x="22235" y="19840"/>
                <wp:lineTo x="22235" y="-1600"/>
                <wp:lineTo x="-318" y="-160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4B03E3" w:rsidRPr="007E2F4D" w:rsidRDefault="004B03E3" w:rsidP="004B03E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B03E3" w:rsidRPr="00921575" w:rsidRDefault="004A426A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69D36E63" wp14:editId="6F3EC1D3">
            <wp:simplePos x="0" y="0"/>
            <wp:positionH relativeFrom="margin">
              <wp:posOffset>3550920</wp:posOffset>
            </wp:positionH>
            <wp:positionV relativeFrom="margin">
              <wp:posOffset>6169025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3E3"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B03E3" w:rsidRPr="007E2F4D" w:rsidRDefault="00A12DBE" w:rsidP="004B03E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59</w:t>
      </w:r>
      <w:r w:rsidR="004B03E3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4B03E3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4B03E3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Arizona’s</w:t>
      </w:r>
      <w:r w:rsidR="004B03E3" w:rsidRPr="007E2F4D">
        <w:rPr>
          <w:rFonts w:asciiTheme="minorHAnsi" w:hAnsiTheme="minorHAnsi" w:cstheme="minorHAnsi"/>
          <w:bCs/>
          <w:sz w:val="20"/>
          <w:szCs w:val="20"/>
        </w:rPr>
        <w:t xml:space="preserve"> students in two-year colleges require remediation.</w:t>
      </w:r>
      <w:r w:rsidR="004B03E3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4B03E3" w:rsidRPr="007E2F4D" w:rsidRDefault="004B03E3" w:rsidP="004B03E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t>Less</w:t>
      </w:r>
      <w:r w:rsidRPr="004A5A9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than </w:t>
      </w:r>
      <w:r w:rsidR="00AB7831">
        <w:rPr>
          <w:rFonts w:asciiTheme="minorHAnsi" w:hAnsiTheme="minorHAnsi" w:cstheme="minorHAnsi"/>
          <w:bCs/>
          <w:sz w:val="20"/>
          <w:szCs w:val="20"/>
        </w:rPr>
        <w:t>half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AB7831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43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AB7831">
        <w:rPr>
          <w:rFonts w:asciiTheme="minorHAnsi" w:hAnsiTheme="minorHAnsi" w:cstheme="minorHAnsi"/>
          <w:bCs/>
          <w:sz w:val="20"/>
          <w:szCs w:val="20"/>
        </w:rPr>
        <w:t>Arizona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earn their degrees.</w:t>
      </w:r>
    </w:p>
    <w:p w:rsidR="004B03E3" w:rsidRPr="007E2F4D" w:rsidRDefault="004B03E3" w:rsidP="004B03E3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E22820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4B03E3" w:rsidRPr="007E2F4D" w:rsidRDefault="004B03E3" w:rsidP="004B03E3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4A426A">
        <w:rPr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60% </w:t>
      </w:r>
      <w:r w:rsidRPr="007E2F4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4B03E3" w:rsidRPr="007E2F4D" w:rsidRDefault="004B03E3" w:rsidP="004B03E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B03E3" w:rsidRPr="00A83C3D" w:rsidRDefault="004B03E3" w:rsidP="004B03E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4B03E3" w:rsidRPr="00A83C3D" w:rsidSect="00A12DB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4837F0" w:rsidRDefault="004837F0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837F0" w:rsidRDefault="004837F0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4B03E3" w:rsidRPr="003605E4" w:rsidRDefault="004B03E3" w:rsidP="003605E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4B03E3" w:rsidRPr="003605E4" w:rsidRDefault="004B03E3" w:rsidP="003605E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4B03E3" w:rsidRPr="003605E4" w:rsidRDefault="004B03E3" w:rsidP="003605E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Arizona is among the states that have made college and career readiness a priority for all students.</w:t>
      </w:r>
      <w:r w:rsidRPr="003605E4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4B03E3" w:rsidRPr="003605E4" w:rsidRDefault="004B03E3" w:rsidP="003605E4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4B03E3" w:rsidRPr="003605E4" w:rsidRDefault="004B03E3" w:rsidP="003605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In 2008</w:t>
      </w:r>
      <w:r w:rsidR="00DA1626">
        <w:rPr>
          <w:rFonts w:asciiTheme="minorHAnsi" w:hAnsiTheme="minorHAnsi" w:cstheme="minorHAnsi"/>
          <w:sz w:val="20"/>
          <w:szCs w:val="20"/>
        </w:rPr>
        <w:t>,</w:t>
      </w:r>
      <w:r w:rsidRPr="003605E4">
        <w:rPr>
          <w:rFonts w:asciiTheme="minorHAnsi" w:hAnsiTheme="minorHAnsi" w:cstheme="minorHAnsi"/>
          <w:sz w:val="20"/>
          <w:szCs w:val="20"/>
        </w:rPr>
        <w:t xml:space="preserve"> Arizona adopted K-12 academic standards in math and English aligned with college- and career-ready expectations. </w:t>
      </w:r>
    </w:p>
    <w:p w:rsidR="004B03E3" w:rsidRDefault="004B03E3" w:rsidP="003605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In June 2010</w:t>
      </w:r>
      <w:r w:rsidR="00DA1626">
        <w:rPr>
          <w:rFonts w:asciiTheme="minorHAnsi" w:hAnsiTheme="minorHAnsi" w:cstheme="minorHAnsi"/>
          <w:sz w:val="20"/>
          <w:szCs w:val="20"/>
        </w:rPr>
        <w:t>,</w:t>
      </w:r>
      <w:r w:rsidRPr="003605E4">
        <w:rPr>
          <w:rFonts w:asciiTheme="minorHAnsi" w:hAnsiTheme="minorHAnsi" w:cstheme="minorHAnsi"/>
          <w:sz w:val="20"/>
          <w:szCs w:val="20"/>
        </w:rPr>
        <w:t xml:space="preserve"> Arizona adopted the Common Core State Standards.</w:t>
      </w:r>
    </w:p>
    <w:p w:rsidR="00CB0F7B" w:rsidRPr="003605E4" w:rsidRDefault="00CB0F7B" w:rsidP="003605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Arizona is a Lead State Partner in the development of the Next Generation Science Standards.</w:t>
      </w:r>
    </w:p>
    <w:p w:rsidR="004B03E3" w:rsidRPr="003605E4" w:rsidRDefault="004B03E3" w:rsidP="003605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In 2007</w:t>
      </w:r>
      <w:r w:rsidR="00DA1626">
        <w:rPr>
          <w:rFonts w:asciiTheme="minorHAnsi" w:hAnsiTheme="minorHAnsi" w:cstheme="minorHAnsi"/>
          <w:sz w:val="20"/>
          <w:szCs w:val="20"/>
        </w:rPr>
        <w:t>,</w:t>
      </w:r>
      <w:r w:rsidRPr="003605E4">
        <w:rPr>
          <w:rFonts w:asciiTheme="minorHAnsi" w:hAnsiTheme="minorHAnsi" w:cstheme="minorHAnsi"/>
          <w:sz w:val="20"/>
          <w:szCs w:val="20"/>
        </w:rPr>
        <w:t xml:space="preserve"> Arizona raised their high school graduation requirements to the college- and career-ready level</w:t>
      </w:r>
      <w:r w:rsidR="00A863AF">
        <w:rPr>
          <w:rFonts w:asciiTheme="minorHAnsi" w:hAnsiTheme="minorHAnsi" w:cstheme="minorHAnsi"/>
          <w:sz w:val="20"/>
          <w:szCs w:val="20"/>
        </w:rPr>
        <w:t>.</w:t>
      </w:r>
    </w:p>
    <w:p w:rsidR="004B03E3" w:rsidRPr="003605E4" w:rsidRDefault="003605E4" w:rsidP="003605E4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Arizona</w:t>
      </w:r>
      <w:r w:rsidR="004B03E3" w:rsidRPr="003605E4">
        <w:rPr>
          <w:rFonts w:asciiTheme="minorHAnsi" w:hAnsiTheme="minorHAnsi" w:cstheme="minorHAnsi"/>
          <w:i/>
          <w:sz w:val="20"/>
          <w:szCs w:val="20"/>
        </w:rPr>
        <w:t xml:space="preserve"> is one of only 2</w:t>
      </w:r>
      <w:r w:rsidR="00B13C02">
        <w:rPr>
          <w:rFonts w:asciiTheme="minorHAnsi" w:hAnsiTheme="minorHAnsi" w:cstheme="minorHAnsi"/>
          <w:i/>
          <w:sz w:val="20"/>
          <w:szCs w:val="20"/>
        </w:rPr>
        <w:t>4</w:t>
      </w:r>
      <w:r w:rsidR="004B03E3" w:rsidRPr="003605E4">
        <w:rPr>
          <w:rFonts w:asciiTheme="minorHAnsi" w:hAnsiTheme="minorHAnsi" w:cstheme="minorHAnsi"/>
          <w:i/>
          <w:sz w:val="20"/>
          <w:szCs w:val="20"/>
        </w:rPr>
        <w:t xml:space="preserve"> states (including DC) with requirements at this level</w:t>
      </w:r>
    </w:p>
    <w:p w:rsidR="003605E4" w:rsidRDefault="003605E4" w:rsidP="003605E4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3301D2" w:rsidRPr="003301D2" w:rsidRDefault="004B03E3" w:rsidP="003301D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3301D2">
        <w:rPr>
          <w:rFonts w:asciiTheme="minorHAnsi" w:hAnsiTheme="minorHAnsi" w:cstheme="minorHAnsi"/>
          <w:sz w:val="20"/>
          <w:szCs w:val="20"/>
        </w:rPr>
        <w:t xml:space="preserve">Arizona is a Governing State in the Partnership for Assessment of Readiness for College and Careers (PARCC), a consortium of states working to develop a common assessment system using Race to the Top Common Assessment funds. </w:t>
      </w:r>
    </w:p>
    <w:p w:rsidR="003301D2" w:rsidRPr="003301D2" w:rsidRDefault="003301D2" w:rsidP="003301D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3301D2">
        <w:rPr>
          <w:rFonts w:ascii="Calibri" w:hAnsi="Calibri" w:cs="Calibri"/>
          <w:sz w:val="20"/>
          <w:szCs w:val="20"/>
        </w:rPr>
        <w:t xml:space="preserve">Arizona meets only three of the </w:t>
      </w:r>
      <w:proofErr w:type="gramStart"/>
      <w:r w:rsidRPr="003301D2">
        <w:rPr>
          <w:rFonts w:ascii="Calibri" w:hAnsi="Calibri" w:cs="Calibri"/>
          <w:sz w:val="20"/>
          <w:szCs w:val="20"/>
        </w:rPr>
        <w:t>ten</w:t>
      </w:r>
      <w:proofErr w:type="gramEnd"/>
      <w:r w:rsidRPr="003301D2">
        <w:rPr>
          <w:rFonts w:ascii="Calibri" w:hAnsi="Calibri" w:cs="Calibri"/>
          <w:sz w:val="20"/>
          <w:szCs w:val="20"/>
        </w:rPr>
        <w:t xml:space="preserve"> State Actions identified by the Data Quality Campaign, but does meet nine of the ten of the Essential Elements, providing a strong foundation for student-level data collection.</w:t>
      </w:r>
    </w:p>
    <w:p w:rsidR="004B03E3" w:rsidRPr="00564EA2" w:rsidRDefault="004B03E3" w:rsidP="004B03E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4EA2">
        <w:rPr>
          <w:rFonts w:asciiTheme="minorHAnsi" w:hAnsiTheme="minorHAnsi" w:cstheme="minorHAnsi"/>
          <w:sz w:val="20"/>
          <w:szCs w:val="20"/>
        </w:rPr>
        <w:t xml:space="preserve">While </w:t>
      </w:r>
      <w:r w:rsidR="00BD203F">
        <w:rPr>
          <w:rFonts w:asciiTheme="minorHAnsi" w:hAnsiTheme="minorHAnsi" w:cstheme="minorHAnsi"/>
          <w:sz w:val="20"/>
          <w:szCs w:val="20"/>
        </w:rPr>
        <w:t>Arizona’s</w:t>
      </w:r>
      <w:r w:rsidRPr="00564EA2">
        <w:rPr>
          <w:rFonts w:asciiTheme="minorHAnsi" w:hAnsiTheme="minorHAnsi" w:cstheme="minorHAnsi"/>
          <w:sz w:val="20"/>
          <w:szCs w:val="20"/>
        </w:rPr>
        <w:t xml:space="preserve"> data system is capable of collecting a variety of college- and career-ready student data, the state needs to make use of a range of indicators in a variety of ways to get a more complete picture of how their students are faring in K-12 and beyond.  </w:t>
      </w:r>
      <w:r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4B03E3" w:rsidRPr="007E2F4D" w:rsidTr="00A12DBE">
        <w:trPr>
          <w:cantSplit/>
          <w:trHeight w:val="465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4B03E3" w:rsidRPr="007E2F4D" w:rsidTr="00A12DBE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4B03E3" w:rsidRPr="007E2F4D" w:rsidTr="00A12DBE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B03E3" w:rsidRPr="007E2F4D" w:rsidTr="00A12DBE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B03E3" w:rsidRPr="007E2F4D" w:rsidTr="00A12DBE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4B03E3" w:rsidRPr="007E2F4D" w:rsidRDefault="004B03E3" w:rsidP="004B03E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B03E3" w:rsidRDefault="004B03E3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B03E3" w:rsidRDefault="004B03E3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A863AF" w:rsidRDefault="00A863AF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05003A" w:rsidRDefault="0005003A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B03E3" w:rsidRPr="007E2F4D" w:rsidRDefault="004B03E3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>Arizona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Can Further Advance </w:t>
      </w:r>
    </w:p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3605E4" w:rsidRDefault="004B03E3" w:rsidP="003605E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…Fully realize the promise of the college- and career-ready standards by implementing them fully and successfully, taking into account the related curricular and policy changes.</w:t>
      </w:r>
    </w:p>
    <w:p w:rsidR="003301D2" w:rsidRPr="00D7340E" w:rsidRDefault="003301D2" w:rsidP="003301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7340E">
        <w:rPr>
          <w:rFonts w:asciiTheme="minorHAnsi" w:hAnsiTheme="minorHAnsi" w:cstheme="minorHAnsi"/>
          <w:sz w:val="20"/>
          <w:szCs w:val="20"/>
        </w:rPr>
        <w:t>…Closely monitor which students are completing the college- and career-ready curriculum, and which are opting out.</w:t>
      </w:r>
    </w:p>
    <w:p w:rsidR="003605E4" w:rsidRDefault="003605E4" w:rsidP="003605E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 xml:space="preserve">…Remain committed to the goals of PARCC and developing </w:t>
      </w:r>
      <w:r w:rsidR="003301D2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3605E4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Common Core State Standards</w:t>
      </w:r>
    </w:p>
    <w:p w:rsidR="00D7340E" w:rsidRDefault="003605E4" w:rsidP="00D734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7340E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student data available to relevant stakeholders and linking K-12 and postsecondary student-level data.</w:t>
      </w:r>
    </w:p>
    <w:p w:rsidR="00EE4C6A" w:rsidRPr="0005003A" w:rsidRDefault="004B03E3" w:rsidP="0005003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>…Focus efforts around increasing the state’s graduation rate (and decreasing the dropout rate) through student programs and partnerships with higher education.</w:t>
      </w:r>
    </w:p>
    <w:sectPr w:rsidR="00EE4C6A" w:rsidRPr="0005003A" w:rsidSect="00A12DBE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D2" w:rsidRDefault="003301D2" w:rsidP="004B03E3">
      <w:pPr>
        <w:spacing w:line="240" w:lineRule="auto"/>
      </w:pPr>
      <w:r>
        <w:separator/>
      </w:r>
    </w:p>
  </w:endnote>
  <w:endnote w:type="continuationSeparator" w:id="0">
    <w:p w:rsidR="003301D2" w:rsidRDefault="003301D2" w:rsidP="004B03E3">
      <w:pPr>
        <w:spacing w:line="240" w:lineRule="auto"/>
      </w:pPr>
      <w:r>
        <w:continuationSeparator/>
      </w:r>
    </w:p>
  </w:endnote>
  <w:endnote w:id="1">
    <w:p w:rsidR="003301D2" w:rsidRPr="002A3B22" w:rsidRDefault="003301D2" w:rsidP="004B03E3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3301D2" w:rsidRPr="002A3B22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3301D2" w:rsidRPr="002A3B22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3301D2" w:rsidRPr="002A3B22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3301D2" w:rsidRPr="002A3B22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3301D2" w:rsidRPr="002A3B22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3301D2" w:rsidRPr="002A3B22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3301D2" w:rsidRPr="00D45EFD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D45EFD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Complete College America (2012), </w:t>
      </w:r>
      <w:r w:rsidRPr="00A12DBE">
        <w:rPr>
          <w:rFonts w:asciiTheme="minorHAnsi" w:hAnsiTheme="minorHAnsi" w:cstheme="minorHAnsi"/>
          <w:i/>
          <w:sz w:val="15"/>
          <w:szCs w:val="15"/>
        </w:rPr>
        <w:t>Remediation Profiles.</w:t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="0005003A" w:rsidRPr="002022B5">
          <w:rPr>
            <w:rStyle w:val="Hyperlink"/>
            <w:rFonts w:asciiTheme="minorHAnsi" w:hAnsiTheme="minorHAnsi" w:cstheme="minorHAnsi"/>
            <w:sz w:val="15"/>
            <w:szCs w:val="15"/>
          </w:rPr>
          <w:t>www.completecollege.org/docs/CCA-Remediation-profiles.pdf</w:t>
        </w:r>
      </w:hyperlink>
      <w:r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9">
    <w:p w:rsidR="003301D2" w:rsidRPr="002A3B22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3301D2" w:rsidRPr="002A3B22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3301D2" w:rsidRPr="00F55A2B" w:rsidRDefault="003301D2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3301D2" w:rsidRPr="002A3B22" w:rsidRDefault="003301D2" w:rsidP="004B03E3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174DFE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D2" w:rsidRPr="009F3886" w:rsidRDefault="003301D2" w:rsidP="00A12DBE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04B5A" wp14:editId="56A793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8115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1D2" w:rsidRPr="009541DC" w:rsidRDefault="003301D2" w:rsidP="00A12DB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Arizona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24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" stroked="f">
              <v:textbox style="mso-fit-shape-to-text:t">
                <w:txbxContent>
                  <w:p w:rsidR="003301D2" w:rsidRPr="009541DC" w:rsidRDefault="003301D2" w:rsidP="00A12DB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Arizona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75CA3E51" wp14:editId="6AC5B1B8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D2" w:rsidRDefault="003301D2" w:rsidP="004B03E3">
      <w:pPr>
        <w:spacing w:line="240" w:lineRule="auto"/>
      </w:pPr>
      <w:r>
        <w:separator/>
      </w:r>
    </w:p>
  </w:footnote>
  <w:footnote w:type="continuationSeparator" w:id="0">
    <w:p w:rsidR="003301D2" w:rsidRDefault="003301D2" w:rsidP="004B0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D2" w:rsidRPr="00B955CA" w:rsidRDefault="003301D2" w:rsidP="00A12DBE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Arizona’s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3301D2" w:rsidRPr="008B471F" w:rsidRDefault="003301D2" w:rsidP="00A12DB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E3"/>
    <w:rsid w:val="0005003A"/>
    <w:rsid w:val="00174DFE"/>
    <w:rsid w:val="001F5D2C"/>
    <w:rsid w:val="001F7809"/>
    <w:rsid w:val="003301D2"/>
    <w:rsid w:val="003605E4"/>
    <w:rsid w:val="004837F0"/>
    <w:rsid w:val="004A426A"/>
    <w:rsid w:val="004B03E3"/>
    <w:rsid w:val="00926A79"/>
    <w:rsid w:val="00A12DBE"/>
    <w:rsid w:val="00A863AF"/>
    <w:rsid w:val="00AB7831"/>
    <w:rsid w:val="00B13C02"/>
    <w:rsid w:val="00B91625"/>
    <w:rsid w:val="00BD203F"/>
    <w:rsid w:val="00CB0F7B"/>
    <w:rsid w:val="00D7340E"/>
    <w:rsid w:val="00DA1626"/>
    <w:rsid w:val="00E22820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E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E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B03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3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3E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B03E3"/>
    <w:rPr>
      <w:rFonts w:cs="Times New Roman"/>
      <w:color w:val="0000FF"/>
      <w:u w:val="single"/>
    </w:rPr>
  </w:style>
  <w:style w:type="paragraph" w:customStyle="1" w:styleId="Default">
    <w:name w:val="Default"/>
    <w:rsid w:val="004B03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0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B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B0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E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E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B03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3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3E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B03E3"/>
    <w:rPr>
      <w:rFonts w:cs="Times New Roman"/>
      <w:color w:val="0000FF"/>
      <w:u w:val="single"/>
    </w:rPr>
  </w:style>
  <w:style w:type="paragraph" w:customStyle="1" w:styleId="Default">
    <w:name w:val="Default"/>
    <w:rsid w:val="004B03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0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B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B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completecollege.org/docs/CCA-Remediation-profiles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0.11</c:v>
                </c:pt>
                <c:pt idx="1">
                  <c:v>0.05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268224"/>
        <c:axId val="93274112"/>
        <c:axId val="90308608"/>
      </c:bar3DChart>
      <c:catAx>
        <c:axId val="93268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3274112"/>
        <c:crosses val="autoZero"/>
        <c:auto val="1"/>
        <c:lblAlgn val="ctr"/>
        <c:lblOffset val="100"/>
        <c:noMultiLvlLbl val="0"/>
      </c:catAx>
      <c:valAx>
        <c:axId val="9327411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3268224"/>
        <c:crosses val="autoZero"/>
        <c:crossBetween val="between"/>
        <c:majorUnit val="3.0000000000000006E-2"/>
      </c:valAx>
      <c:serAx>
        <c:axId val="90308608"/>
        <c:scaling>
          <c:orientation val="minMax"/>
        </c:scaling>
        <c:delete val="1"/>
        <c:axPos val="b"/>
        <c:majorTickMark val="out"/>
        <c:minorTickMark val="none"/>
        <c:tickLblPos val="nextTo"/>
        <c:crossAx val="9327411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1169792"/>
        <c:axId val="101175680"/>
        <c:axId val="0"/>
      </c:bar3DChart>
      <c:catAx>
        <c:axId val="10116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1175680"/>
        <c:crosses val="autoZero"/>
        <c:auto val="1"/>
        <c:lblAlgn val="ctr"/>
        <c:lblOffset val="100"/>
        <c:noMultiLvlLbl val="0"/>
      </c:catAx>
      <c:valAx>
        <c:axId val="10117568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11697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89083199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cp:lastPrinted>2012-09-07T22:43:00Z</cp:lastPrinted>
  <dcterms:created xsi:type="dcterms:W3CDTF">2012-09-07T22:43:00Z</dcterms:created>
  <dcterms:modified xsi:type="dcterms:W3CDTF">2012-09-21T16:07:00Z</dcterms:modified>
</cp:coreProperties>
</file>