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2E" w:rsidRPr="00270702" w:rsidRDefault="00AF642E" w:rsidP="00AF642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AF642E" w:rsidRPr="00BA5F6D" w:rsidRDefault="00AF642E" w:rsidP="00AF642E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AF642E" w:rsidRPr="00BA5F6D" w:rsidRDefault="00AF642E" w:rsidP="00AF64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AF642E" w:rsidRPr="00BA5F6D" w:rsidRDefault="00AF642E" w:rsidP="00AF64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AF642E" w:rsidRPr="00BA5F6D" w:rsidRDefault="00AF642E" w:rsidP="00AF64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AF642E" w:rsidRPr="00BA5F6D" w:rsidSect="0072309A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AF642E" w:rsidRPr="00BA5F6D" w:rsidRDefault="00AF642E" w:rsidP="00AF64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AF642E" w:rsidRPr="00BA5F6D" w:rsidRDefault="0072309A" w:rsidP="00AF642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79</w:t>
      </w:r>
      <w:r w:rsidR="00AF642E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AF642E"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AF642E">
        <w:rPr>
          <w:rFonts w:asciiTheme="minorHAnsi" w:hAnsiTheme="minorHAnsi" w:cstheme="minorHAnsi"/>
          <w:bCs/>
          <w:sz w:val="20"/>
          <w:szCs w:val="20"/>
        </w:rPr>
        <w:t xml:space="preserve">Mississippi’s </w:t>
      </w:r>
      <w:r w:rsidR="00AF642E"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BD111A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BD111A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BD111A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BD111A">
        <w:rPr>
          <w:rFonts w:asciiTheme="minorHAnsi" w:hAnsiTheme="minorHAnsi" w:cstheme="minorHAnsi"/>
          <w:bCs/>
          <w:sz w:val="20"/>
          <w:szCs w:val="21"/>
        </w:rPr>
        <w:t>s</w:t>
      </w:r>
      <w:r w:rsidR="00BD111A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AF642E"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AF642E" w:rsidRPr="00BA5F6D" w:rsidRDefault="00AF642E" w:rsidP="00AF642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067DF">
        <w:rPr>
          <w:rFonts w:asciiTheme="minorHAnsi" w:hAnsiTheme="minorHAnsi" w:cstheme="minorHAnsi"/>
          <w:bCs/>
          <w:sz w:val="20"/>
          <w:szCs w:val="21"/>
        </w:rPr>
        <w:t>Yet only</w:t>
      </w:r>
      <w:r w:rsidRPr="00B067DF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72309A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D334F9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Mississippi’s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Mississippi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AF642E" w:rsidRPr="0025492D" w:rsidTr="0072309A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AF642E" w:rsidRPr="0025492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AF642E" w:rsidRPr="0025492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AF642E" w:rsidRPr="0025492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72309A" w:rsidRPr="0025492D" w:rsidTr="0072309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23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10,047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09A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29%</w:t>
            </w:r>
          </w:p>
        </w:tc>
      </w:tr>
      <w:tr w:rsidR="0072309A" w:rsidRPr="0025492D" w:rsidTr="0072309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23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22,364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09A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12%</w:t>
            </w:r>
          </w:p>
        </w:tc>
      </w:tr>
      <w:tr w:rsidR="0072309A" w:rsidRPr="0025492D" w:rsidTr="0072309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23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25,424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09A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72309A" w:rsidRPr="0025492D" w:rsidTr="0072309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723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52,175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09A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72309A" w:rsidRPr="0072309A" w:rsidRDefault="0072309A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3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</w:tr>
    </w:tbl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AF642E" w:rsidRPr="00BA5F6D" w:rsidSect="0072309A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AF642E" w:rsidRPr="00270702" w:rsidRDefault="00AF642E" w:rsidP="00AF642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F642E" w:rsidRPr="00BA5F6D" w:rsidRDefault="00AF642E" w:rsidP="00AF64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Mississippi’s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55CBA09" wp14:editId="2159B0E1">
            <wp:simplePos x="0" y="0"/>
            <wp:positionH relativeFrom="column">
              <wp:posOffset>4008120</wp:posOffset>
            </wp:positionH>
            <wp:positionV relativeFrom="paragraph">
              <wp:posOffset>227965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98"/>
        <w:gridCol w:w="720"/>
        <w:gridCol w:w="720"/>
        <w:gridCol w:w="810"/>
        <w:gridCol w:w="989"/>
        <w:gridCol w:w="929"/>
      </w:tblGrid>
      <w:tr w:rsidR="00AF642E" w:rsidRPr="00BA5F6D" w:rsidTr="00B067DF">
        <w:trPr>
          <w:trHeight w:val="237"/>
        </w:trPr>
        <w:tc>
          <w:tcPr>
            <w:tcW w:w="1620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AF642E" w:rsidRPr="00BA5F6D" w:rsidRDefault="00AF642E" w:rsidP="0072309A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AF642E" w:rsidRPr="00BA5F6D" w:rsidTr="00B067DF">
        <w:trPr>
          <w:trHeight w:val="243"/>
        </w:trPr>
        <w:tc>
          <w:tcPr>
            <w:tcW w:w="1620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B067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72309A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F64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AF64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AF642E" w:rsidRPr="00BA5F6D" w:rsidRDefault="00AF642E" w:rsidP="009729B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729B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AF642E" w:rsidRPr="00BA5F6D" w:rsidTr="00B067DF">
        <w:trPr>
          <w:trHeight w:val="153"/>
        </w:trPr>
        <w:tc>
          <w:tcPr>
            <w:tcW w:w="1620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B067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  <w:r w:rsidR="00AF642E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AF642E" w:rsidP="009729B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9729B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="00AF64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AF642E" w:rsidRPr="00BA5F6D" w:rsidRDefault="00AF642E" w:rsidP="009729B8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729B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AF642E" w:rsidRPr="00BA5F6D" w:rsidTr="00B067DF">
        <w:trPr>
          <w:trHeight w:val="135"/>
        </w:trPr>
        <w:tc>
          <w:tcPr>
            <w:tcW w:w="1620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B067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67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AF642E" w:rsidRPr="00BA5F6D" w:rsidTr="00B067DF">
        <w:trPr>
          <w:trHeight w:val="65"/>
        </w:trPr>
        <w:tc>
          <w:tcPr>
            <w:tcW w:w="1620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B067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AF642E" w:rsidRPr="00BA5F6D" w:rsidRDefault="009729B8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AF642E" w:rsidRPr="00BA5F6D" w:rsidRDefault="0039295C" w:rsidP="007230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AF642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AF642E" w:rsidRPr="00B067DF" w:rsidRDefault="00AF642E" w:rsidP="00AF642E">
      <w:pPr>
        <w:spacing w:line="240" w:lineRule="auto"/>
        <w:rPr>
          <w:rFonts w:asciiTheme="minorHAnsi" w:hAnsiTheme="minorHAnsi" w:cstheme="minorHAnsi"/>
          <w:sz w:val="14"/>
          <w:szCs w:val="21"/>
        </w:rPr>
      </w:pPr>
    </w:p>
    <w:p w:rsidR="00AF642E" w:rsidRPr="00270702" w:rsidRDefault="00AF642E" w:rsidP="00AF642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F642E" w:rsidRPr="00BA5F6D" w:rsidRDefault="00AF642E" w:rsidP="00AF642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AF642E" w:rsidRPr="00BA5F6D" w:rsidRDefault="00B067DF" w:rsidP="00AF642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39DE64" wp14:editId="1C158CBB">
            <wp:simplePos x="0" y="0"/>
            <wp:positionH relativeFrom="margin">
              <wp:posOffset>3608070</wp:posOffset>
            </wp:positionH>
            <wp:positionV relativeFrom="margin">
              <wp:posOffset>6140450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42E" w:rsidRPr="00BA5F6D" w:rsidRDefault="0039295C" w:rsidP="0039295C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39</w:t>
      </w:r>
      <w:r w:rsidR="00AF642E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AF642E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AF642E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AF642E">
        <w:rPr>
          <w:rFonts w:asciiTheme="minorHAnsi" w:hAnsiTheme="minorHAnsi" w:cstheme="minorHAnsi"/>
          <w:bCs/>
          <w:sz w:val="20"/>
          <w:szCs w:val="20"/>
        </w:rPr>
        <w:t xml:space="preserve">Mississippi’s </w:t>
      </w:r>
      <w:r w:rsidR="00AF642E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AF642E">
        <w:rPr>
          <w:rFonts w:asciiTheme="minorHAnsi" w:hAnsiTheme="minorHAnsi" w:cstheme="minorHAnsi"/>
          <w:bCs/>
          <w:sz w:val="20"/>
          <w:szCs w:val="20"/>
        </w:rPr>
        <w:t xml:space="preserve">two-year colleges </w:t>
      </w:r>
      <w:r w:rsidR="00AF642E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AF642E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AF642E" w:rsidRPr="00BA5F6D" w:rsidRDefault="0039295C" w:rsidP="00AF642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Only</w:t>
      </w:r>
      <w:r w:rsidR="00AF642E" w:rsidRPr="00884A13">
        <w:rPr>
          <w:rFonts w:asciiTheme="minorHAnsi" w:hAnsiTheme="minorHAnsi" w:cstheme="minorHAnsi"/>
          <w:noProof/>
          <w:sz w:val="20"/>
          <w:szCs w:val="20"/>
        </w:rPr>
        <w:t xml:space="preserve"> half of</w:t>
      </w:r>
      <w:r w:rsidR="00AF642E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49</w:t>
      </w:r>
      <w:r w:rsidR="00AF642E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AF642E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AF642E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AF642E">
        <w:rPr>
          <w:rFonts w:asciiTheme="minorHAnsi" w:hAnsiTheme="minorHAnsi" w:cstheme="minorHAnsi"/>
          <w:bCs/>
          <w:sz w:val="20"/>
          <w:szCs w:val="20"/>
        </w:rPr>
        <w:t xml:space="preserve">Mississippi </w:t>
      </w:r>
      <w:r w:rsidR="00AF642E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AF642E" w:rsidRPr="00BA5F6D" w:rsidRDefault="00AF642E" w:rsidP="00AF642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AF642E" w:rsidRPr="00BA5F6D" w:rsidRDefault="00AF642E" w:rsidP="00AF642E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D334F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AF642E" w:rsidRPr="00BA5F6D" w:rsidRDefault="00AF642E" w:rsidP="00AF642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AF642E" w:rsidRPr="00BA5F6D" w:rsidRDefault="00AF642E" w:rsidP="00AF642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AF642E" w:rsidRPr="00BA5F6D" w:rsidSect="0072309A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AF642E" w:rsidRDefault="00AF642E" w:rsidP="00AF642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C6901" w:rsidRDefault="00DC6901" w:rsidP="00AF642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4D59FD" w:rsidRDefault="004D59FD" w:rsidP="00AF642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AF642E" w:rsidRPr="00270702" w:rsidRDefault="00AF642E" w:rsidP="00AF642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AF642E" w:rsidRPr="00BA5F6D" w:rsidRDefault="00E07F33" w:rsidP="00AF642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Mississippi </w:t>
      </w:r>
      <w:r w:rsidR="00AF642E"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AF642E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AF642E" w:rsidRPr="00BA5F6D" w:rsidRDefault="00AF642E" w:rsidP="00AF642E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AF642E" w:rsidRDefault="00E07F33" w:rsidP="00AF642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Mississippi </w:t>
      </w:r>
      <w:r w:rsidR="00AF642E" w:rsidRPr="00B71000">
        <w:rPr>
          <w:rFonts w:asciiTheme="minorHAnsi" w:hAnsiTheme="minorHAnsi" w:cstheme="minorHAnsi"/>
          <w:sz w:val="20"/>
          <w:szCs w:val="20"/>
        </w:rPr>
        <w:t xml:space="preserve">adopted the Common Core State Standards in June 2010.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F642E" w:rsidRPr="002E0BA7" w:rsidRDefault="002E0BA7" w:rsidP="002E0BA7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2E0BA7">
        <w:rPr>
          <w:rFonts w:asciiTheme="minorHAnsi" w:hAnsiTheme="minorHAnsi" w:cstheme="minorHAnsi"/>
          <w:sz w:val="20"/>
          <w:szCs w:val="20"/>
        </w:rPr>
        <w:t xml:space="preserve">In 2006, the Mississippi raised their high school graduation requirements to the college- and career-ready level. The class of 2012 </w:t>
      </w:r>
      <w:r>
        <w:rPr>
          <w:rFonts w:asciiTheme="minorHAnsi" w:hAnsiTheme="minorHAnsi" w:cstheme="minorHAnsi"/>
          <w:sz w:val="20"/>
          <w:szCs w:val="20"/>
        </w:rPr>
        <w:t>was</w:t>
      </w:r>
      <w:r w:rsidRPr="002E0BA7">
        <w:rPr>
          <w:rFonts w:asciiTheme="minorHAnsi" w:hAnsiTheme="minorHAnsi" w:cstheme="minorHAnsi"/>
          <w:sz w:val="20"/>
          <w:szCs w:val="20"/>
        </w:rPr>
        <w:t xml:space="preserve"> the first cohort of Mississippi students to graduate with a default college- and career-ready diploma with minimum opt-out for students with parental waivers.</w:t>
      </w:r>
    </w:p>
    <w:p w:rsidR="00AF642E" w:rsidRPr="000E6A9A" w:rsidRDefault="00AF642E" w:rsidP="00AF642E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E6A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07F33" w:rsidRPr="00E07F33">
        <w:rPr>
          <w:rFonts w:asciiTheme="minorHAnsi" w:hAnsiTheme="minorHAnsi" w:cstheme="minorHAnsi"/>
          <w:bCs/>
          <w:i/>
          <w:sz w:val="20"/>
          <w:szCs w:val="20"/>
        </w:rPr>
        <w:t>Mississippi</w:t>
      </w:r>
      <w:r w:rsidR="00E07F3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E6A9A">
        <w:rPr>
          <w:rFonts w:asciiTheme="minorHAnsi" w:hAnsiTheme="minorHAnsi" w:cstheme="minorHAnsi"/>
          <w:i/>
          <w:sz w:val="20"/>
          <w:szCs w:val="20"/>
        </w:rPr>
        <w:t xml:space="preserve">is one of only </w:t>
      </w:r>
      <w:r>
        <w:rPr>
          <w:rFonts w:asciiTheme="minorHAnsi" w:hAnsiTheme="minorHAnsi" w:cstheme="minorHAnsi"/>
          <w:i/>
          <w:sz w:val="20"/>
          <w:szCs w:val="20"/>
        </w:rPr>
        <w:t>24 states (including Washington DC) with graduation requirements at this level</w:t>
      </w:r>
    </w:p>
    <w:p w:rsidR="00DC6901" w:rsidRPr="00DC6901" w:rsidRDefault="00E07F33" w:rsidP="00DC6901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C6901">
        <w:rPr>
          <w:rFonts w:asciiTheme="minorHAnsi" w:hAnsiTheme="minorHAnsi" w:cstheme="minorHAnsi"/>
          <w:bCs/>
          <w:sz w:val="20"/>
          <w:szCs w:val="20"/>
        </w:rPr>
        <w:t xml:space="preserve">Mississippi is a </w:t>
      </w:r>
      <w:r w:rsidR="00B067DF" w:rsidRPr="00DC6901">
        <w:rPr>
          <w:rFonts w:asciiTheme="minorHAnsi" w:hAnsiTheme="minorHAnsi" w:cstheme="minorHAnsi"/>
          <w:bCs/>
          <w:sz w:val="20"/>
          <w:szCs w:val="20"/>
        </w:rPr>
        <w:t>governing</w:t>
      </w:r>
      <w:r w:rsidRPr="00DC6901">
        <w:rPr>
          <w:rFonts w:asciiTheme="minorHAnsi" w:hAnsiTheme="minorHAnsi" w:cstheme="minorHAnsi"/>
          <w:bCs/>
          <w:sz w:val="20"/>
          <w:szCs w:val="20"/>
        </w:rPr>
        <w:t xml:space="preserve"> state in the Partnership for Assessment of Readiness for</w:t>
      </w:r>
      <w:r w:rsidR="00B067DF" w:rsidRPr="00DC6901">
        <w:rPr>
          <w:rFonts w:asciiTheme="minorHAnsi" w:hAnsiTheme="minorHAnsi" w:cstheme="minorHAnsi"/>
          <w:bCs/>
          <w:sz w:val="20"/>
          <w:szCs w:val="20"/>
        </w:rPr>
        <w:t xml:space="preserve"> College and Careers (PARCC)</w:t>
      </w:r>
      <w:r w:rsidRPr="00DC6901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067DF" w:rsidRPr="00DC6901">
        <w:rPr>
          <w:rFonts w:asciiTheme="minorHAnsi" w:hAnsiTheme="minorHAnsi" w:cstheme="minorHAnsi"/>
          <w:bCs/>
          <w:sz w:val="20"/>
          <w:szCs w:val="20"/>
        </w:rPr>
        <w:t>a consortium of states</w:t>
      </w:r>
      <w:r w:rsidRPr="00DC690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E0BA7" w:rsidRPr="00DC6901">
        <w:rPr>
          <w:rFonts w:asciiTheme="minorHAnsi" w:hAnsiTheme="minorHAnsi" w:cstheme="minorHAnsi"/>
          <w:bCs/>
          <w:sz w:val="20"/>
          <w:szCs w:val="20"/>
        </w:rPr>
        <w:t xml:space="preserve">developing </w:t>
      </w:r>
      <w:r w:rsidR="00B067DF" w:rsidRPr="00DC6901">
        <w:rPr>
          <w:rFonts w:asciiTheme="minorHAnsi" w:hAnsiTheme="minorHAnsi" w:cstheme="minorHAnsi"/>
          <w:bCs/>
          <w:sz w:val="20"/>
          <w:szCs w:val="20"/>
        </w:rPr>
        <w:t>an assessment system</w:t>
      </w:r>
      <w:r w:rsidR="002E0BA7" w:rsidRPr="00DC6901">
        <w:rPr>
          <w:rFonts w:asciiTheme="minorHAnsi" w:hAnsiTheme="minorHAnsi" w:cstheme="minorHAnsi"/>
          <w:bCs/>
          <w:sz w:val="20"/>
          <w:szCs w:val="20"/>
        </w:rPr>
        <w:t xml:space="preserve"> aligned to the Common Core State Standards</w:t>
      </w:r>
      <w:r w:rsidRPr="00DC6901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E07F33" w:rsidRPr="00DC6901" w:rsidRDefault="00E07F33" w:rsidP="00DC6901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DC6901">
        <w:rPr>
          <w:rFonts w:asciiTheme="minorHAnsi" w:hAnsiTheme="minorHAnsi" w:cstheme="minorHAnsi"/>
          <w:bCs/>
          <w:sz w:val="20"/>
          <w:szCs w:val="20"/>
        </w:rPr>
        <w:t xml:space="preserve">Mississippi </w:t>
      </w:r>
      <w:r w:rsidR="00DC6901" w:rsidRPr="00DC6901">
        <w:rPr>
          <w:rFonts w:ascii="Calibri" w:hAnsi="Calibri" w:cs="Calibri"/>
          <w:sz w:val="20"/>
          <w:szCs w:val="20"/>
        </w:rPr>
        <w:t xml:space="preserve">meets only two of the </w:t>
      </w:r>
      <w:proofErr w:type="gramStart"/>
      <w:r w:rsidR="00DC6901" w:rsidRPr="00DC6901">
        <w:rPr>
          <w:rFonts w:ascii="Calibri" w:hAnsi="Calibri" w:cs="Calibri"/>
          <w:sz w:val="20"/>
          <w:szCs w:val="20"/>
        </w:rPr>
        <w:t>ten</w:t>
      </w:r>
      <w:proofErr w:type="gramEnd"/>
      <w:r w:rsidR="00DC6901" w:rsidRPr="00DC6901">
        <w:rPr>
          <w:rFonts w:ascii="Calibri" w:hAnsi="Calibri" w:cs="Calibri"/>
          <w:sz w:val="20"/>
          <w:szCs w:val="20"/>
        </w:rPr>
        <w:t xml:space="preserve"> State Actions identified by the Data Quality Campaign, but does meet all ten of the Essential Elements, providing a strong foundation for student-level data collection.</w:t>
      </w:r>
    </w:p>
    <w:p w:rsidR="00AF642E" w:rsidRPr="00DC49DD" w:rsidRDefault="00E07F33" w:rsidP="00DC49DD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7F33">
        <w:rPr>
          <w:rFonts w:asciiTheme="minorHAnsi" w:hAnsiTheme="minorHAnsi" w:cstheme="minorHAnsi"/>
          <w:bCs/>
          <w:sz w:val="20"/>
          <w:szCs w:val="20"/>
        </w:rPr>
        <w:t xml:space="preserve">Mississippi </w:t>
      </w:r>
      <w:r w:rsidR="00065588">
        <w:rPr>
          <w:rFonts w:asciiTheme="minorHAnsi" w:hAnsiTheme="minorHAnsi" w:cstheme="minorHAnsi"/>
          <w:bCs/>
          <w:sz w:val="20"/>
          <w:szCs w:val="20"/>
        </w:rPr>
        <w:t xml:space="preserve">does not yet track any indicators of college and career readiness and </w:t>
      </w:r>
      <w:r w:rsidR="00065588" w:rsidRPr="00117053">
        <w:rPr>
          <w:rFonts w:asciiTheme="minorHAnsi" w:hAnsiTheme="minorHAnsi" w:cstheme="minorHAnsi"/>
          <w:sz w:val="20"/>
          <w:szCs w:val="20"/>
        </w:rPr>
        <w:t>will need to expand its range of indicators to get a more complete picture of how their students are faring in K-12 and beyond.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AF642E" w:rsidRPr="00BA5F6D" w:rsidTr="0072309A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AF642E" w:rsidRPr="00BA5F6D" w:rsidTr="0072309A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F642E" w:rsidRDefault="00AF642E" w:rsidP="0072309A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AF642E" w:rsidRDefault="00AF642E" w:rsidP="0072309A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AF642E" w:rsidRDefault="00AF642E" w:rsidP="0072309A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AF642E" w:rsidRPr="00BA5F6D" w:rsidTr="0072309A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AF642E" w:rsidRPr="00BA5F6D" w:rsidTr="0072309A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AF642E" w:rsidRPr="00BA5F6D" w:rsidTr="0072309A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AF642E" w:rsidRPr="00BA5F6D" w:rsidRDefault="00AF642E" w:rsidP="0072309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AF642E" w:rsidRDefault="00AF642E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C49DD" w:rsidRDefault="00DC49DD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C49DD" w:rsidRDefault="00DC49DD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C49DD" w:rsidRDefault="00DC49DD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C49DD" w:rsidRDefault="00DC49DD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065588" w:rsidRDefault="00065588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>
        <w:rPr>
          <w:rFonts w:ascii="Myriad Pro Light" w:hAnsi="Myriad Pro Light" w:cstheme="minorHAnsi"/>
          <w:b/>
          <w:i/>
          <w:color w:val="0091B2"/>
          <w:szCs w:val="20"/>
        </w:rPr>
        <w:br/>
      </w:r>
    </w:p>
    <w:p w:rsidR="00B95FB9" w:rsidRDefault="00B95FB9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4D59FD" w:rsidRDefault="004D59FD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B95FB9" w:rsidRDefault="00B95FB9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AF642E" w:rsidRPr="00270702" w:rsidRDefault="00AF642E" w:rsidP="00AF642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Mississippi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AF642E" w:rsidRPr="00270702" w:rsidRDefault="00AF642E" w:rsidP="00AF642E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AF642E" w:rsidRDefault="00AF642E" w:rsidP="00AF642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B067DF" w:rsidRDefault="00AF642E" w:rsidP="00B067D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067DF">
        <w:rPr>
          <w:rFonts w:asciiTheme="minorHAnsi" w:hAnsiTheme="minorHAnsi" w:cstheme="minorHAnsi"/>
          <w:sz w:val="20"/>
          <w:szCs w:val="20"/>
        </w:rPr>
        <w:t>…Closely monitor which students are completing the college- and career-ready curriculum, and which are opting out.</w:t>
      </w:r>
    </w:p>
    <w:p w:rsidR="00B067DF" w:rsidRPr="00B067DF" w:rsidRDefault="00B067DF" w:rsidP="00B067D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067DF">
        <w:rPr>
          <w:rFonts w:asciiTheme="minorHAnsi" w:hAnsiTheme="minorHAnsi" w:cstheme="minorHAnsi"/>
          <w:sz w:val="20"/>
          <w:szCs w:val="20"/>
        </w:rPr>
        <w:t>…Remain committed to the goals of PARCC and developing and administering a next-generation, computer-based assessment system anchored by college- and career-ready tests in high school that will let students know if they are ready for college-level coursework and measure the full range of the Common Core State Standards.</w:t>
      </w:r>
    </w:p>
    <w:p w:rsidR="00AF642E" w:rsidRPr="00BA5F6D" w:rsidRDefault="00AF642E" w:rsidP="00AF642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 xml:space="preserve">around </w:t>
      </w:r>
      <w:r w:rsidR="00065588">
        <w:rPr>
          <w:rFonts w:asciiTheme="minorHAnsi" w:hAnsiTheme="minorHAnsi" w:cstheme="minorHAnsi"/>
          <w:sz w:val="20"/>
          <w:szCs w:val="20"/>
        </w:rPr>
        <w:t xml:space="preserve">linking student-level data across K-12 and postsecondary systems and </w:t>
      </w:r>
      <w:r w:rsidRPr="00F32570">
        <w:rPr>
          <w:rFonts w:asciiTheme="minorHAnsi" w:hAnsiTheme="minorHAnsi" w:cstheme="minorHAnsi"/>
          <w:sz w:val="20"/>
          <w:szCs w:val="20"/>
        </w:rPr>
        <w:t>making data available to relevant stakeholders, such as teachers, parents and counselors.</w:t>
      </w:r>
    </w:p>
    <w:p w:rsidR="00AF642E" w:rsidRPr="00BA5F6D" w:rsidRDefault="00AF642E" w:rsidP="00AF642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readiness, in alignment with the state’s standards</w:t>
      </w:r>
      <w:r w:rsidR="00065588">
        <w:rPr>
          <w:rFonts w:asciiTheme="minorHAnsi" w:hAnsiTheme="minorHAnsi" w:cstheme="minorHAnsi"/>
          <w:sz w:val="20"/>
          <w:szCs w:val="20"/>
        </w:rPr>
        <w:t xml:space="preserve"> and graduation requirements.</w:t>
      </w:r>
    </w:p>
    <w:p w:rsidR="00AF642E" w:rsidRPr="00BA5F6D" w:rsidRDefault="00AF642E" w:rsidP="00AF642E">
      <w:pPr>
        <w:rPr>
          <w:rFonts w:asciiTheme="minorHAnsi" w:hAnsiTheme="minorHAnsi" w:cstheme="minorHAnsi"/>
        </w:rPr>
      </w:pPr>
    </w:p>
    <w:p w:rsidR="00EE4C6A" w:rsidRDefault="00EE4C6A"/>
    <w:sectPr w:rsidR="00EE4C6A" w:rsidSect="0072309A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DF" w:rsidRDefault="00B067DF" w:rsidP="00AF642E">
      <w:pPr>
        <w:spacing w:line="240" w:lineRule="auto"/>
      </w:pPr>
      <w:r>
        <w:separator/>
      </w:r>
    </w:p>
  </w:endnote>
  <w:endnote w:type="continuationSeparator" w:id="0">
    <w:p w:rsidR="00B067DF" w:rsidRDefault="00B067DF" w:rsidP="00AF642E">
      <w:pPr>
        <w:spacing w:line="240" w:lineRule="auto"/>
      </w:pPr>
      <w:r>
        <w:continuationSeparator/>
      </w:r>
    </w:p>
  </w:endnote>
  <w:endnote w:id="1">
    <w:p w:rsidR="00B067DF" w:rsidRPr="002A3B22" w:rsidRDefault="00B067DF" w:rsidP="00AF642E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B067DF" w:rsidRPr="002A3B22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B067DF" w:rsidRPr="002A3B22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B067DF" w:rsidRPr="002A3B22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B067DF" w:rsidRPr="002A3B22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B067DF" w:rsidRPr="002A3B22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B067DF" w:rsidRPr="002A3B22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B067DF" w:rsidRPr="002A3B22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 </w:t>
      </w:r>
      <w:r w:rsidRPr="000063C2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  <w:hyperlink r:id="rId6" w:history="1">
        <w:r w:rsidRPr="00065588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http://www.ihl.state.ms.us/oasa/downloads/MADE_Nov_2008.pdf</w:t>
        </w:r>
      </w:hyperlink>
      <w:r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B067DF" w:rsidRPr="002A3B22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Corporate Voices for Working Families &amp; Civic Enterprises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B067DF" w:rsidRPr="002A3B22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B067DF" w:rsidRPr="00F55A2B" w:rsidRDefault="00B067DF" w:rsidP="00AF642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B067DF" w:rsidRPr="002A3B22" w:rsidRDefault="00B067DF" w:rsidP="00AF642E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B26D56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DF" w:rsidRPr="009F3886" w:rsidRDefault="00B067DF" w:rsidP="0072309A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DAD41D" wp14:editId="0F083A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40398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7DF" w:rsidRPr="009541DC" w:rsidRDefault="00B067DF" w:rsidP="0072309A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Mississippi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" stroked="f">
              <v:textbox style="mso-fit-shape-to-text:t">
                <w:txbxContent>
                  <w:p w:rsidR="00B067DF" w:rsidRPr="009541DC" w:rsidRDefault="00B067DF" w:rsidP="0072309A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Mississippi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6192" behindDoc="1" locked="0" layoutInCell="1" allowOverlap="1" wp14:anchorId="49B32BB1" wp14:editId="79A00A73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DF" w:rsidRPr="009F3886" w:rsidRDefault="00B067DF" w:rsidP="0072309A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0478F" wp14:editId="6715F7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7DF" w:rsidRPr="009541DC" w:rsidRDefault="00B067DF" w:rsidP="0072309A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Mississippi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B067DF" w:rsidRPr="009541DC" w:rsidRDefault="00B067DF" w:rsidP="0072309A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Mississippi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7216" behindDoc="1" locked="0" layoutInCell="1" allowOverlap="1" wp14:anchorId="50C83000" wp14:editId="2AE6492B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DF" w:rsidRDefault="00B067DF" w:rsidP="00AF642E">
      <w:pPr>
        <w:spacing w:line="240" w:lineRule="auto"/>
      </w:pPr>
      <w:r>
        <w:separator/>
      </w:r>
    </w:p>
  </w:footnote>
  <w:footnote w:type="continuationSeparator" w:id="0">
    <w:p w:rsidR="00B067DF" w:rsidRDefault="00B067DF" w:rsidP="00AF6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DF" w:rsidRPr="00B955CA" w:rsidRDefault="00B067DF" w:rsidP="0072309A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Mississippi’s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B067DF" w:rsidRPr="008B471F" w:rsidRDefault="00B067DF" w:rsidP="0072309A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DF" w:rsidRPr="00B955CA" w:rsidRDefault="00B067DF" w:rsidP="0072309A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Mississippi’s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B067DF" w:rsidRPr="008B471F" w:rsidRDefault="00B067DF" w:rsidP="0072309A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64267"/>
    <w:multiLevelType w:val="hybridMultilevel"/>
    <w:tmpl w:val="76563198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27165C"/>
    <w:multiLevelType w:val="hybridMultilevel"/>
    <w:tmpl w:val="03308B8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2E"/>
    <w:rsid w:val="00065588"/>
    <w:rsid w:val="002043E8"/>
    <w:rsid w:val="002E0BA7"/>
    <w:rsid w:val="0039295C"/>
    <w:rsid w:val="004D59FD"/>
    <w:rsid w:val="0072309A"/>
    <w:rsid w:val="009729B8"/>
    <w:rsid w:val="00AF642E"/>
    <w:rsid w:val="00B067DF"/>
    <w:rsid w:val="00B26D56"/>
    <w:rsid w:val="00B95FB9"/>
    <w:rsid w:val="00BD111A"/>
    <w:rsid w:val="00D334F9"/>
    <w:rsid w:val="00DC49DD"/>
    <w:rsid w:val="00DC6901"/>
    <w:rsid w:val="00E07F33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2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2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F64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642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642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AF642E"/>
    <w:rPr>
      <w:rFonts w:cs="Times New Roman"/>
      <w:color w:val="0000FF"/>
      <w:u w:val="single"/>
    </w:rPr>
  </w:style>
  <w:style w:type="paragraph" w:customStyle="1" w:styleId="Default">
    <w:name w:val="Default"/>
    <w:rsid w:val="00AF64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64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64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2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F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F6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2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2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F64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642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642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AF642E"/>
    <w:rPr>
      <w:rFonts w:cs="Times New Roman"/>
      <w:color w:val="0000FF"/>
      <w:u w:val="single"/>
    </w:rPr>
  </w:style>
  <w:style w:type="paragraph" w:customStyle="1" w:styleId="Default">
    <w:name w:val="Default"/>
    <w:rsid w:val="00AF64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64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64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2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F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F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ihl.state.ms.us/oasa/downloads/MADE_Nov_2008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Black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0.09</c:v>
                </c:pt>
                <c:pt idx="1">
                  <c:v>0.08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925440"/>
        <c:axId val="104931328"/>
        <c:axId val="99205568"/>
      </c:bar3DChart>
      <c:catAx>
        <c:axId val="104925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104931328"/>
        <c:crosses val="autoZero"/>
        <c:auto val="1"/>
        <c:lblAlgn val="ctr"/>
        <c:lblOffset val="100"/>
        <c:noMultiLvlLbl val="0"/>
      </c:catAx>
      <c:valAx>
        <c:axId val="10493132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4925440"/>
        <c:crosses val="autoZero"/>
        <c:crossBetween val="between"/>
        <c:majorUnit val="3.0000000000000006E-2"/>
      </c:valAx>
      <c:serAx>
        <c:axId val="99205568"/>
        <c:scaling>
          <c:orientation val="minMax"/>
        </c:scaling>
        <c:delete val="1"/>
        <c:axPos val="b"/>
        <c:majorTickMark val="out"/>
        <c:minorTickMark val="none"/>
        <c:tickLblPos val="nextTo"/>
        <c:crossAx val="104931328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5032320"/>
        <c:axId val="105038208"/>
        <c:axId val="0"/>
      </c:bar3DChart>
      <c:catAx>
        <c:axId val="10503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5038208"/>
        <c:crosses val="autoZero"/>
        <c:auto val="1"/>
        <c:lblAlgn val="ctr"/>
        <c:lblOffset val="100"/>
        <c:noMultiLvlLbl val="0"/>
      </c:catAx>
      <c:valAx>
        <c:axId val="105038208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50323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DD04D3F4</Template>
  <TotalTime>2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cp:lastPrinted>2012-09-08T00:09:00Z</cp:lastPrinted>
  <dcterms:created xsi:type="dcterms:W3CDTF">2012-09-08T00:09:00Z</dcterms:created>
  <dcterms:modified xsi:type="dcterms:W3CDTF">2012-09-21T16:16:00Z</dcterms:modified>
</cp:coreProperties>
</file>