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1" w:rsidRDefault="009E3541" w:rsidP="009E3541">
      <w:pPr>
        <w:pStyle w:val="Exercisehead"/>
      </w:pPr>
      <w:bookmarkStart w:id="0" w:name="_Toc223776890"/>
      <w:r w:rsidRPr="00E71A60">
        <w:rPr>
          <w:caps/>
        </w:rPr>
        <w:t xml:space="preserve">Exercise </w:t>
      </w:r>
      <w:r>
        <w:t>2</w:t>
      </w:r>
      <w:r w:rsidRPr="00986882">
        <w:t xml:space="preserve">: Review Capacity </w:t>
      </w:r>
      <w:proofErr w:type="gramStart"/>
      <w:r w:rsidRPr="00986882">
        <w:t>To</w:t>
      </w:r>
      <w:proofErr w:type="gramEnd"/>
      <w:r w:rsidRPr="00986882">
        <w:t xml:space="preserve"> Adopt and Implement the NGSS</w:t>
      </w:r>
      <w:bookmarkEnd w:id="0"/>
    </w:p>
    <w:p w:rsidR="009E3541" w:rsidRPr="002A565B" w:rsidRDefault="009E3541" w:rsidP="009E3541">
      <w:pPr>
        <w:pStyle w:val="MainBodyText"/>
        <w:spacing w:after="0"/>
        <w:rPr>
          <w:b/>
        </w:rPr>
      </w:pPr>
      <w:r w:rsidRPr="002A565B">
        <w:rPr>
          <w:b/>
        </w:rPr>
        <w:t>Objective(s) for participants:</w:t>
      </w:r>
    </w:p>
    <w:p w:rsidR="009E3541" w:rsidRDefault="009E3541" w:rsidP="009E3541">
      <w:pPr>
        <w:pStyle w:val="01bullet"/>
      </w:pPr>
      <w:r w:rsidRPr="00064A07">
        <w:t>Arrive at a consensus on current areas of strength and challenge in the critical elements of NGSS adoption and implementation</w:t>
      </w:r>
      <w:r>
        <w:t>.</w:t>
      </w:r>
    </w:p>
    <w:p w:rsidR="009E3541" w:rsidRPr="002A565B" w:rsidRDefault="009E3541" w:rsidP="009E3541">
      <w:pPr>
        <w:pStyle w:val="MainBodyText"/>
        <w:spacing w:after="0"/>
        <w:rPr>
          <w:b/>
        </w:rPr>
      </w:pPr>
      <w:r w:rsidRPr="002A565B">
        <w:rPr>
          <w:b/>
        </w:rPr>
        <w:t>Instructions:</w:t>
      </w:r>
    </w:p>
    <w:p w:rsidR="009E3541" w:rsidRDefault="009E3541" w:rsidP="009E3541">
      <w:pPr>
        <w:pStyle w:val="01bulletnospaceafter"/>
      </w:pPr>
      <w:r w:rsidRPr="00064A07">
        <w:t>Read through the diagnostic tool and take notes individually on evidence of strength or challenge for each critical element</w:t>
      </w:r>
      <w:r>
        <w:t>.</w:t>
      </w:r>
    </w:p>
    <w:p w:rsidR="009E3541" w:rsidRDefault="009E3541" w:rsidP="009E3541">
      <w:pPr>
        <w:pStyle w:val="01bulletnospaceafter"/>
      </w:pPr>
      <w:r>
        <w:t>Determine who has access to/holds the evidence.</w:t>
      </w:r>
    </w:p>
    <w:p w:rsidR="009E3541" w:rsidRDefault="009E3541" w:rsidP="009E3541">
      <w:pPr>
        <w:pStyle w:val="01bulletnospaceafter"/>
      </w:pPr>
      <w:r w:rsidRPr="00064A07">
        <w:t xml:space="preserve">Use </w:t>
      </w:r>
      <w:r>
        <w:t xml:space="preserve">the </w:t>
      </w:r>
      <w:r w:rsidRPr="00064A07">
        <w:t>evidence to arrive at an individual rating for each critical element</w:t>
      </w:r>
      <w:r>
        <w:t>.</w:t>
      </w:r>
    </w:p>
    <w:p w:rsidR="009E3541" w:rsidRDefault="009E3541" w:rsidP="009E3541">
      <w:pPr>
        <w:pStyle w:val="01bulletnospaceafter"/>
      </w:pPr>
      <w:r w:rsidRPr="00064A07">
        <w:t>Share individual ratings</w:t>
      </w:r>
      <w:r>
        <w:t xml:space="preserve"> (weak = 1 to strong = 4)</w:t>
      </w:r>
      <w:r w:rsidRPr="00064A07">
        <w:t xml:space="preserve"> with the group by marking on flipchart paper</w:t>
      </w:r>
      <w:r>
        <w:t>.</w:t>
      </w:r>
    </w:p>
    <w:p w:rsidR="009E3541" w:rsidRDefault="009E3541" w:rsidP="009E3541">
      <w:pPr>
        <w:pStyle w:val="01bullet"/>
      </w:pPr>
      <w:r w:rsidRPr="00064A07">
        <w:t>Discuss and come to consensus as a group on areas of relative strength and challenge across the critical elements.</w:t>
      </w:r>
    </w:p>
    <w:p w:rsidR="009E3541" w:rsidRPr="002A565B" w:rsidRDefault="009E3541" w:rsidP="009E3541">
      <w:pPr>
        <w:pStyle w:val="MainBodyText"/>
        <w:spacing w:after="0"/>
        <w:rPr>
          <w:b/>
        </w:rPr>
      </w:pPr>
      <w:r w:rsidRPr="002A565B">
        <w:rPr>
          <w:b/>
        </w:rPr>
        <w:t>Materials needed:</w:t>
      </w:r>
    </w:p>
    <w:p w:rsidR="009E3541" w:rsidRDefault="009E3541" w:rsidP="009E3541">
      <w:pPr>
        <w:pStyle w:val="01bulletnospaceafter"/>
      </w:pPr>
      <w:r w:rsidRPr="00064A07">
        <w:t xml:space="preserve">Copies of </w:t>
      </w:r>
      <w:r>
        <w:t xml:space="preserve">the </w:t>
      </w:r>
      <w:r w:rsidRPr="00064A07">
        <w:t>diagnostic tool for each participant</w:t>
      </w:r>
    </w:p>
    <w:p w:rsidR="009E3541" w:rsidRDefault="009E3541" w:rsidP="009E3541">
      <w:pPr>
        <w:pStyle w:val="01bulletnospaceafter"/>
      </w:pPr>
      <w:r w:rsidRPr="00064A07">
        <w:t xml:space="preserve">Flipchart paper and/or handouts with </w:t>
      </w:r>
      <w:r>
        <w:t xml:space="preserve">the </w:t>
      </w:r>
      <w:r w:rsidRPr="00064A07">
        <w:t>template</w:t>
      </w:r>
    </w:p>
    <w:p w:rsidR="009E3541" w:rsidRDefault="009E3541" w:rsidP="009E3541">
      <w:pPr>
        <w:pStyle w:val="01bullet"/>
      </w:pPr>
      <w:r w:rsidRPr="00064A07">
        <w:t>Markers</w:t>
      </w:r>
    </w:p>
    <w:p w:rsidR="009E3541" w:rsidRPr="002A565B" w:rsidRDefault="009E3541" w:rsidP="009E3541">
      <w:pPr>
        <w:pStyle w:val="MainBodyText"/>
        <w:spacing w:after="0"/>
        <w:rPr>
          <w:b/>
        </w:rPr>
      </w:pPr>
      <w:r w:rsidRPr="002A565B">
        <w:rPr>
          <w:b/>
        </w:rPr>
        <w:t>Exercise notes:</w:t>
      </w:r>
    </w:p>
    <w:p w:rsidR="009E3541" w:rsidRDefault="009E3541" w:rsidP="009E3541">
      <w:pPr>
        <w:pStyle w:val="01bulletnospaceafter"/>
      </w:pPr>
      <w:r w:rsidRPr="00064A07">
        <w:t>Guiding questions for discussion:</w:t>
      </w:r>
    </w:p>
    <w:p w:rsidR="009E3541" w:rsidRDefault="009E3541" w:rsidP="009E3541">
      <w:pPr>
        <w:pStyle w:val="02dashnospaceafter"/>
        <w:numPr>
          <w:ilvl w:val="1"/>
          <w:numId w:val="1"/>
        </w:numPr>
        <w:ind w:left="648" w:hanging="288"/>
      </w:pPr>
      <w:r w:rsidRPr="00064A07">
        <w:t>What were some of the strongest ratings?</w:t>
      </w:r>
      <w:r>
        <w:t xml:space="preserve"> </w:t>
      </w:r>
      <w:r w:rsidRPr="00064A07">
        <w:t>What was the evidence behind them?</w:t>
      </w:r>
      <w:r>
        <w:t xml:space="preserve"> </w:t>
      </w:r>
      <w:r w:rsidRPr="00064A07">
        <w:t>What were the weakest ratings and their evidence?</w:t>
      </w:r>
    </w:p>
    <w:p w:rsidR="009E3541" w:rsidRDefault="009E3541" w:rsidP="009E3541">
      <w:pPr>
        <w:pStyle w:val="02dashnospaceafter"/>
        <w:numPr>
          <w:ilvl w:val="1"/>
          <w:numId w:val="1"/>
        </w:numPr>
        <w:ind w:left="648" w:hanging="288"/>
      </w:pPr>
      <w:r w:rsidRPr="00064A07">
        <w:t>Does our evidence match our ratings across elements?</w:t>
      </w:r>
      <w:r>
        <w:t xml:space="preserve"> </w:t>
      </w:r>
      <w:r w:rsidRPr="00064A07">
        <w:t>What adjustments do we need to make?</w:t>
      </w:r>
    </w:p>
    <w:p w:rsidR="009E3541" w:rsidRDefault="009E3541" w:rsidP="009E3541">
      <w:pPr>
        <w:pStyle w:val="02dashnospaceafter"/>
        <w:numPr>
          <w:ilvl w:val="1"/>
          <w:numId w:val="1"/>
        </w:numPr>
        <w:ind w:left="648" w:hanging="288"/>
      </w:pPr>
      <w:r w:rsidRPr="00064A07">
        <w:t xml:space="preserve">What does this tell us about where we need to focus? </w:t>
      </w:r>
    </w:p>
    <w:p w:rsidR="009E3541" w:rsidRDefault="009E3541" w:rsidP="009E3541">
      <w:pPr>
        <w:pStyle w:val="01bullet"/>
      </w:pPr>
      <w:r>
        <w:t>You m</w:t>
      </w:r>
      <w:r w:rsidRPr="00064A07">
        <w:t xml:space="preserve">ay not need to bring </w:t>
      </w:r>
      <w:r>
        <w:t xml:space="preserve">the </w:t>
      </w:r>
      <w:r w:rsidRPr="00064A07">
        <w:t>group to complete consensus; the discussion and agreement on evidence is more important than any specific rating</w:t>
      </w:r>
      <w:r>
        <w:t>.</w:t>
      </w:r>
    </w:p>
    <w:p w:rsidR="009E3541" w:rsidRPr="00986882" w:rsidRDefault="009E3541" w:rsidP="009E3541">
      <w:pPr>
        <w:pStyle w:val="Exercisehead"/>
      </w:pPr>
    </w:p>
    <w:p w:rsidR="009E3541" w:rsidRDefault="009E3541" w:rsidP="009E3541">
      <w:pPr>
        <w:pStyle w:val="MainBodyText"/>
        <w:spacing w:after="120"/>
        <w:rPr>
          <w:b/>
        </w:rPr>
      </w:pPr>
    </w:p>
    <w:p w:rsidR="009E3541" w:rsidRPr="00473B6D" w:rsidRDefault="009E3541" w:rsidP="009E3541">
      <w:pPr>
        <w:pStyle w:val="MainBodyText"/>
        <w:rPr>
          <w:b/>
        </w:rPr>
      </w:pPr>
      <w:r>
        <w:br w:type="page"/>
      </w:r>
      <w:r w:rsidRPr="00473B6D">
        <w:rPr>
          <w:b/>
        </w:rPr>
        <w:lastRenderedPageBreak/>
        <w:t xml:space="preserve">Template for Exercise </w:t>
      </w:r>
      <w:r>
        <w:rPr>
          <w:b/>
        </w:rPr>
        <w:t>2</w:t>
      </w:r>
      <w:r w:rsidRPr="00473B6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28"/>
        <w:gridCol w:w="5901"/>
      </w:tblGrid>
      <w:tr w:rsidR="009E3541" w:rsidRPr="00383325" w:rsidTr="00B66EF8">
        <w:trPr>
          <w:tblHeader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91B2"/>
          </w:tcPr>
          <w:p w:rsidR="009E3541" w:rsidRPr="00E81745" w:rsidRDefault="009E3541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E81745">
              <w:rPr>
                <w:b/>
                <w:color w:val="FFFFFF" w:themeColor="background1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91B2"/>
          </w:tcPr>
          <w:p w:rsidR="009E3541" w:rsidRPr="00E81745" w:rsidRDefault="009E3541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E81745">
              <w:rPr>
                <w:b/>
                <w:color w:val="FFFFFF" w:themeColor="background1"/>
              </w:rPr>
              <w:t>Rating (1–4)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1B2"/>
          </w:tcPr>
          <w:p w:rsidR="009E3541" w:rsidRPr="00E81745" w:rsidRDefault="009E3541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E81745">
              <w:rPr>
                <w:b/>
                <w:color w:val="FFFFFF" w:themeColor="background1"/>
              </w:rPr>
              <w:t>What Is the Evidence — and What Is the Le</w:t>
            </w:r>
            <w:r>
              <w:rPr>
                <w:b/>
                <w:color w:val="FFFFFF" w:themeColor="background1"/>
              </w:rPr>
              <w:t>vel of Transparency and Access t</w:t>
            </w:r>
            <w:r w:rsidRPr="00E81745">
              <w:rPr>
                <w:b/>
                <w:color w:val="FFFFFF" w:themeColor="background1"/>
              </w:rPr>
              <w:t>o the Evidence?</w:t>
            </w:r>
          </w:p>
        </w:tc>
      </w:tr>
      <w:tr w:rsidR="009E3541" w:rsidRPr="00383325" w:rsidTr="00B66EF8">
        <w:trPr>
          <w:trHeight w:val="440"/>
        </w:trPr>
        <w:tc>
          <w:tcPr>
            <w:tcW w:w="0" w:type="auto"/>
            <w:tcBorders>
              <w:top w:val="single" w:sz="4" w:space="0" w:color="000000" w:themeColor="text1"/>
            </w:tcBorders>
          </w:tcPr>
          <w:p w:rsidR="009E3541" w:rsidRDefault="009E3541" w:rsidP="00B66EF8">
            <w:pPr>
              <w:pStyle w:val="Table-MainBodyText"/>
              <w:spacing w:after="60"/>
            </w:pPr>
            <w:r w:rsidRPr="00383325">
              <w:t>Aspiration</w:t>
            </w: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Pr="00383325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  <w:spacing w:after="60"/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9E3541" w:rsidRDefault="009E3541" w:rsidP="00B66EF8">
            <w:pPr>
              <w:pStyle w:val="Table-MainBodyText"/>
            </w:pPr>
          </w:p>
        </w:tc>
      </w:tr>
      <w:tr w:rsidR="009E3541" w:rsidRPr="00383325" w:rsidTr="00B66EF8">
        <w:tc>
          <w:tcPr>
            <w:tcW w:w="0" w:type="auto"/>
          </w:tcPr>
          <w:p w:rsidR="009E3541" w:rsidRDefault="009E3541" w:rsidP="00B66EF8">
            <w:pPr>
              <w:pStyle w:val="Table-MainBodyText"/>
              <w:spacing w:after="60"/>
            </w:pPr>
            <w:r w:rsidRPr="00383325">
              <w:t>Past and present performance</w:t>
            </w: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Pr="00383325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  <w:spacing w:after="60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</w:tr>
      <w:tr w:rsidR="009E3541" w:rsidRPr="00383325" w:rsidTr="00B66EF8"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  <w:r w:rsidRPr="00383325">
              <w:t>State’s role and approach</w:t>
            </w: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Pr="00383325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</w:tr>
      <w:tr w:rsidR="009E3541" w:rsidRPr="00383325" w:rsidTr="00B66EF8"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  <w:bookmarkStart w:id="1" w:name="_GoBack" w:colFirst="2" w:colLast="2"/>
            <w:r w:rsidRPr="00383325">
              <w:t>Targets and trajectories</w:t>
            </w: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Pr="00383325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</w:tr>
      <w:bookmarkEnd w:id="1"/>
      <w:tr w:rsidR="009E3541" w:rsidRPr="00383325" w:rsidTr="00B66EF8">
        <w:trPr>
          <w:cantSplit/>
        </w:trPr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  <w:r>
              <w:t>Stakeholder engagement strategy</w:t>
            </w: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</w:tr>
      <w:tr w:rsidR="009E3541" w:rsidRPr="00383325" w:rsidTr="00B66EF8"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  <w:r w:rsidRPr="00383325">
              <w:t xml:space="preserve">Routines </w:t>
            </w:r>
            <w:r>
              <w:t>for monitoring progress</w:t>
            </w: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</w:tr>
      <w:tr w:rsidR="009E3541" w:rsidRPr="00383325" w:rsidTr="00B66EF8"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  <w:r>
              <w:t>Other</w:t>
            </w: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  <w:tc>
          <w:tcPr>
            <w:tcW w:w="0" w:type="auto"/>
          </w:tcPr>
          <w:p w:rsidR="009E3541" w:rsidRDefault="009E3541" w:rsidP="00B66EF8">
            <w:pPr>
              <w:pStyle w:val="Table-MainBodyText"/>
            </w:pPr>
          </w:p>
        </w:tc>
      </w:tr>
    </w:tbl>
    <w:p w:rsidR="00093756" w:rsidRPr="009E3541" w:rsidRDefault="00093756" w:rsidP="009E3541"/>
    <w:sectPr w:rsidR="00093756" w:rsidRPr="009E3541" w:rsidSect="009E354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36" w:right="1440" w:bottom="1440" w:left="1440" w:header="720" w:footer="720" w:gutter="0"/>
      <w:pgNumType w:start="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720044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24B17773" wp14:editId="474034AB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3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05315F50" wp14:editId="522235B6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4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9E3541">
          <w:t>1</w:t>
        </w:r>
        <w:r w:rsidR="00041428">
          <w:t>8</w:t>
        </w:r>
      </w:p>
    </w:sdtContent>
  </w:sdt>
  <w:p w:rsidR="004F4825" w:rsidRPr="004F4825" w:rsidRDefault="004F4825" w:rsidP="004F4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2135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428" w:rsidRPr="00771C72" w:rsidRDefault="00041428" w:rsidP="00041428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77AD1DD8" wp14:editId="475EDE3B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1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3360" behindDoc="0" locked="0" layoutInCell="1" allowOverlap="1" wp14:anchorId="1D805387" wp14:editId="5F113091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2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>
          <w:t>17</w:t>
        </w:r>
      </w:p>
    </w:sdtContent>
  </w:sdt>
  <w:p w:rsidR="00041428" w:rsidRDefault="00041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28" w:rsidRDefault="00041428" w:rsidP="00041428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41428"/>
    <w:rsid w:val="00093756"/>
    <w:rsid w:val="004F4825"/>
    <w:rsid w:val="009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1FA9-F920-4CC2-9B87-455E8CD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BC92FFB7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2013-03-05T22:20:00Z</dcterms:created>
  <dcterms:modified xsi:type="dcterms:W3CDTF">2013-03-05T23:22:00Z</dcterms:modified>
</cp:coreProperties>
</file>