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D6" w:rsidRPr="00270702" w:rsidRDefault="00F00DD6" w:rsidP="00F00DD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F00DD6" w:rsidRPr="00BA5F6D" w:rsidRDefault="00F00DD6" w:rsidP="00F00DD6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F00DD6" w:rsidRPr="00BA5F6D" w:rsidRDefault="00F00DD6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00DD6" w:rsidRPr="00BA5F6D" w:rsidRDefault="00F00DD6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00DD6" w:rsidRPr="00BA5F6D" w:rsidRDefault="00F00DD6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00DD6" w:rsidRPr="00BA5F6D" w:rsidSect="009A61FD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00DD6" w:rsidRPr="00BA5F6D" w:rsidRDefault="00F00DD6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00DD6" w:rsidRPr="00BA5F6D" w:rsidRDefault="00F00DD6" w:rsidP="00F00DD6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Oregon’s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F00DD6" w:rsidRPr="00BA5F6D" w:rsidRDefault="00F00DD6" w:rsidP="00F00DD6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9A61FD">
        <w:rPr>
          <w:rFonts w:asciiTheme="minorHAnsi" w:hAnsiTheme="minorHAnsi" w:cstheme="minorHAnsi"/>
          <w:bCs/>
          <w:sz w:val="20"/>
          <w:szCs w:val="21"/>
        </w:rPr>
        <w:t>Yet only</w:t>
      </w:r>
      <w:r w:rsidRPr="009A61FD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3020F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34109E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Oregon’s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Oregon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00DD6" w:rsidRPr="0025492D" w:rsidTr="009A61FD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00DD6" w:rsidRPr="0025492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00DD6" w:rsidRPr="0025492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00DD6" w:rsidRPr="0025492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3020F0" w:rsidRPr="0025492D" w:rsidTr="003020F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10,183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</w:tr>
      <w:tr w:rsidR="003020F0" w:rsidRPr="0025492D" w:rsidTr="003020F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24,660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3020F0" w:rsidRPr="0025492D" w:rsidTr="003020F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29,835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3020F0" w:rsidRPr="0025492D" w:rsidTr="003020F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54,010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3020F0" w:rsidRPr="003020F0" w:rsidRDefault="003020F0" w:rsidP="003020F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0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00DD6" w:rsidRPr="00BA5F6D" w:rsidSect="009A61F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00DD6" w:rsidRPr="00270702" w:rsidRDefault="00F00DD6" w:rsidP="00F00DD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00DD6" w:rsidRPr="00BA5F6D" w:rsidRDefault="00F00DD6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Oregon’s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27A7056" wp14:editId="6E346E81">
            <wp:simplePos x="0" y="0"/>
            <wp:positionH relativeFrom="column">
              <wp:posOffset>4008120</wp:posOffset>
            </wp:positionH>
            <wp:positionV relativeFrom="paragraph">
              <wp:posOffset>246380</wp:posOffset>
            </wp:positionV>
            <wp:extent cx="2590800" cy="1333500"/>
            <wp:effectExtent l="38100" t="95250" r="95250" b="38100"/>
            <wp:wrapTight wrapText="bothSides">
              <wp:wrapPolygon edited="0">
                <wp:start x="-318" y="-1543"/>
                <wp:lineTo x="-318" y="21909"/>
                <wp:lineTo x="21918" y="21909"/>
                <wp:lineTo x="22235" y="19131"/>
                <wp:lineTo x="22235" y="-1543"/>
                <wp:lineTo x="-318" y="-1543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7"/>
        <w:gridCol w:w="551"/>
        <w:gridCol w:w="872"/>
        <w:gridCol w:w="1008"/>
        <w:gridCol w:w="1169"/>
        <w:gridCol w:w="929"/>
      </w:tblGrid>
      <w:tr w:rsidR="00F00DD6" w:rsidRPr="00BA5F6D" w:rsidTr="00F00DD6">
        <w:trPr>
          <w:trHeight w:val="237"/>
        </w:trPr>
        <w:tc>
          <w:tcPr>
            <w:tcW w:w="132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0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81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00DD6" w:rsidRPr="00BA5F6D" w:rsidTr="00F00DD6">
        <w:trPr>
          <w:trHeight w:val="243"/>
        </w:trPr>
        <w:tc>
          <w:tcPr>
            <w:tcW w:w="132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  <w:r w:rsidR="00F00DD6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5347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1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F00DD6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00DD6" w:rsidRPr="00BA5F6D" w:rsidRDefault="00F00DD6" w:rsidP="00E534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10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00DD6" w:rsidRPr="00BA5F6D" w:rsidTr="00F00DD6">
        <w:trPr>
          <w:trHeight w:val="153"/>
        </w:trPr>
        <w:tc>
          <w:tcPr>
            <w:tcW w:w="132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534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F00DD6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E534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34109E" w:rsidP="009A61F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F00D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00DD6" w:rsidRPr="00BA5F6D" w:rsidRDefault="00F00DD6" w:rsidP="00E534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E5347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00DD6" w:rsidRPr="00BA5F6D" w:rsidTr="00F00DD6">
        <w:trPr>
          <w:trHeight w:val="135"/>
        </w:trPr>
        <w:tc>
          <w:tcPr>
            <w:tcW w:w="132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5347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F00DD6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1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F00DD6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00DD6" w:rsidRPr="00BA5F6D" w:rsidTr="00F00DD6">
        <w:trPr>
          <w:trHeight w:val="65"/>
        </w:trPr>
        <w:tc>
          <w:tcPr>
            <w:tcW w:w="132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5347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1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00DD6" w:rsidRPr="00BA5F6D" w:rsidRDefault="00F00DD6" w:rsidP="00E534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E5347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00DD6" w:rsidRPr="00BA5F6D" w:rsidRDefault="00E53477" w:rsidP="009A61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F00DD6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00DD6" w:rsidRDefault="00F00DD6" w:rsidP="00F00DD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00DD6" w:rsidRPr="00270702" w:rsidRDefault="00F00DD6" w:rsidP="00F00DD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00DD6" w:rsidRPr="00BA5F6D" w:rsidRDefault="00E53477" w:rsidP="00F00D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E3C052" wp14:editId="77560412">
            <wp:simplePos x="0" y="0"/>
            <wp:positionH relativeFrom="margin">
              <wp:posOffset>3617595</wp:posOffset>
            </wp:positionH>
            <wp:positionV relativeFrom="margin">
              <wp:posOffset>6169025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DD6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00DD6" w:rsidRPr="00BA5F6D" w:rsidRDefault="00E53477" w:rsidP="00F00DD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40</w:t>
      </w:r>
      <w:r w:rsidR="00F00DD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00DD6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F00DD6">
        <w:rPr>
          <w:rFonts w:asciiTheme="minorHAnsi" w:hAnsiTheme="minorHAnsi" w:cstheme="minorHAnsi"/>
          <w:bCs/>
          <w:sz w:val="20"/>
          <w:szCs w:val="20"/>
        </w:rPr>
        <w:t xml:space="preserve">Oregon’s 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F00DD6">
        <w:rPr>
          <w:rFonts w:asciiTheme="minorHAnsi" w:hAnsiTheme="minorHAnsi" w:cstheme="minorHAnsi"/>
          <w:bCs/>
          <w:sz w:val="20"/>
          <w:szCs w:val="20"/>
        </w:rPr>
        <w:t>two-year and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072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13%</w:t>
      </w:r>
      <w:r w:rsidRPr="003D0723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of Oregon’s students in</w:t>
      </w:r>
      <w:r w:rsidR="00F00DD6">
        <w:rPr>
          <w:rFonts w:asciiTheme="minorHAnsi" w:hAnsiTheme="minorHAnsi" w:cstheme="minorHAnsi"/>
          <w:bCs/>
          <w:sz w:val="20"/>
          <w:szCs w:val="20"/>
        </w:rPr>
        <w:t xml:space="preserve"> four-year colleges 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 w:rsidR="00F00DD6"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F00DD6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00DD6" w:rsidRPr="00BA5F6D" w:rsidRDefault="00E53477" w:rsidP="00F00DD6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 little over</w:t>
      </w:r>
      <w:r w:rsidR="00F00DD6"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="00F00DD6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F00DD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</w:t>
      </w:r>
      <w:r w:rsidR="00F00DD6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00DD6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F00DD6">
        <w:rPr>
          <w:rFonts w:asciiTheme="minorHAnsi" w:hAnsiTheme="minorHAnsi" w:cstheme="minorHAnsi"/>
          <w:bCs/>
          <w:sz w:val="20"/>
          <w:szCs w:val="20"/>
        </w:rPr>
        <w:t xml:space="preserve">Oregon 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F00DD6" w:rsidRPr="00BA5F6D" w:rsidRDefault="00F00DD6" w:rsidP="00F00DD6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00DD6" w:rsidRPr="00BA5F6D" w:rsidRDefault="00F00DD6" w:rsidP="00F00DD6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3D0723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3D0723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00DD6" w:rsidRPr="00BA5F6D" w:rsidRDefault="00F00DD6" w:rsidP="00F00DD6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00DD6" w:rsidRDefault="00F00DD6" w:rsidP="00F00DD6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FB72D7" w:rsidRDefault="00FB72D7" w:rsidP="00F00DD6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B72D7" w:rsidRPr="00BA5F6D" w:rsidRDefault="00FB72D7" w:rsidP="00F00DD6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FB72D7" w:rsidRPr="00BA5F6D" w:rsidSect="009A61FD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527764" w:rsidRDefault="00527764" w:rsidP="00EE757F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00DD6" w:rsidRPr="00270702" w:rsidRDefault="00F00DD6" w:rsidP="00F00DD6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00DD6" w:rsidRPr="00BA5F6D" w:rsidRDefault="003D0723" w:rsidP="00F00DD6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Oregon</w:t>
      </w:r>
      <w:r w:rsidR="00F00D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00DD6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F00DD6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00DD6" w:rsidRPr="00BA5F6D" w:rsidRDefault="00F00DD6" w:rsidP="00F00DD6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00DD6" w:rsidRPr="009A61FD" w:rsidRDefault="00F00DD6" w:rsidP="0052776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Oregon </w:t>
      </w:r>
      <w:r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June 2010.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61FD" w:rsidRPr="00457B1D" w:rsidRDefault="009A61FD" w:rsidP="0052776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Oregon is a </w:t>
      </w:r>
      <w:r>
        <w:rPr>
          <w:rFonts w:asciiTheme="minorHAnsi" w:hAnsiTheme="minorHAnsi" w:cstheme="minorHAnsi"/>
          <w:sz w:val="20"/>
          <w:szCs w:val="20"/>
        </w:rPr>
        <w:t>Lead State Partner in the development of the Next Generation Science Standards.</w:t>
      </w:r>
    </w:p>
    <w:p w:rsidR="009A61FD" w:rsidRPr="009A61FD" w:rsidRDefault="00F00DD6" w:rsidP="00457B1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9A61FD">
        <w:rPr>
          <w:rFonts w:asciiTheme="minorHAnsi" w:hAnsiTheme="minorHAnsi" w:cstheme="minorHAnsi"/>
          <w:bCs/>
          <w:sz w:val="20"/>
          <w:szCs w:val="20"/>
        </w:rPr>
        <w:t xml:space="preserve">Oregon is a governing state in the Smarter Balanced Assessment Consortium (SBAC), a group of states working together to develop an assessment system aligned to the Common Core State Standards. </w:t>
      </w:r>
    </w:p>
    <w:p w:rsidR="00457B1D" w:rsidRPr="009A61FD" w:rsidRDefault="009A61FD" w:rsidP="00457B1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9A61FD">
        <w:rPr>
          <w:rFonts w:asciiTheme="minorHAnsi" w:hAnsiTheme="minorHAnsi" w:cstheme="minorHAnsi"/>
          <w:sz w:val="20"/>
        </w:rPr>
        <w:t>In 2012, the Oregon University system established cut scores on the Oregon high school OAKS assessment for automatic admissions to an Oregon University.</w:t>
      </w:r>
    </w:p>
    <w:p w:rsidR="00457B1D" w:rsidRPr="00457B1D" w:rsidRDefault="00457B1D" w:rsidP="00457B1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Oregon</w:t>
      </w:r>
      <w:r w:rsidRPr="00457B1D">
        <w:rPr>
          <w:rFonts w:asciiTheme="minorHAnsi" w:hAnsiTheme="minorHAnsi" w:cstheme="minorHAnsi"/>
          <w:i/>
          <w:sz w:val="20"/>
          <w:szCs w:val="20"/>
        </w:rPr>
        <w:t xml:space="preserve"> is one of only 18 states with high school tests used by higher education </w:t>
      </w:r>
      <w:r w:rsidR="00527764">
        <w:rPr>
          <w:rFonts w:asciiTheme="minorHAnsi" w:hAnsiTheme="minorHAnsi" w:cstheme="minorHAnsi"/>
          <w:i/>
          <w:sz w:val="20"/>
          <w:szCs w:val="20"/>
        </w:rPr>
        <w:t>to</w:t>
      </w:r>
      <w:r w:rsidRPr="00457B1D">
        <w:rPr>
          <w:rFonts w:asciiTheme="minorHAnsi" w:hAnsiTheme="minorHAnsi" w:cstheme="minorHAnsi"/>
          <w:i/>
          <w:sz w:val="20"/>
          <w:szCs w:val="20"/>
        </w:rPr>
        <w:t xml:space="preserve"> let students know if they are ready for college-level coursework while still in high school to give them time to address any readiness gaps</w:t>
      </w:r>
    </w:p>
    <w:p w:rsidR="003020F0" w:rsidRPr="003020F0" w:rsidRDefault="003020F0" w:rsidP="003020F0">
      <w:pPr>
        <w:pStyle w:val="ListParagraph"/>
        <w:rPr>
          <w:rFonts w:asciiTheme="minorHAnsi" w:hAnsiTheme="minorHAnsi" w:cstheme="minorHAnsi"/>
          <w:bCs/>
          <w:sz w:val="20"/>
          <w:szCs w:val="20"/>
        </w:rPr>
      </w:pPr>
    </w:p>
    <w:p w:rsidR="00F00DD6" w:rsidRPr="009A61FD" w:rsidRDefault="00F00DD6" w:rsidP="009A61FD">
      <w:pPr>
        <w:pStyle w:val="ListParagraph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 w:rsidRPr="009A61FD">
        <w:rPr>
          <w:rFonts w:asciiTheme="minorHAnsi" w:hAnsiTheme="minorHAnsi" w:cstheme="minorHAnsi"/>
          <w:bCs/>
          <w:sz w:val="20"/>
          <w:szCs w:val="20"/>
        </w:rPr>
        <w:t xml:space="preserve">Oregon </w:t>
      </w:r>
      <w:r w:rsidR="009A61FD">
        <w:rPr>
          <w:rFonts w:ascii="Calibri" w:hAnsi="Calibri" w:cs="Calibri"/>
          <w:sz w:val="20"/>
          <w:szCs w:val="20"/>
        </w:rPr>
        <w:t>has met five of the ten State Actions identified by the Data Quality Campaign, providing a foundation for strong and sound student-level data collection and use.</w:t>
      </w:r>
    </w:p>
    <w:p w:rsidR="00F00DD6" w:rsidRPr="00135F63" w:rsidRDefault="003020F0" w:rsidP="00F00DD6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Oregon</w:t>
      </w:r>
      <w:r w:rsidR="00F00DD6" w:rsidRPr="00135F63">
        <w:rPr>
          <w:rFonts w:asciiTheme="minorHAnsi" w:hAnsiTheme="minorHAnsi" w:cstheme="minorHAnsi"/>
          <w:i/>
          <w:sz w:val="20"/>
          <w:szCs w:val="20"/>
        </w:rPr>
        <w:t xml:space="preserve"> is one of 2</w:t>
      </w:r>
      <w:r w:rsidR="00F00DD6">
        <w:rPr>
          <w:rFonts w:asciiTheme="minorHAnsi" w:hAnsiTheme="minorHAnsi" w:cstheme="minorHAnsi"/>
          <w:i/>
          <w:sz w:val="20"/>
          <w:szCs w:val="20"/>
        </w:rPr>
        <w:t xml:space="preserve">6 </w:t>
      </w:r>
      <w:r w:rsidR="00F00DD6" w:rsidRPr="00135F63">
        <w:rPr>
          <w:rFonts w:asciiTheme="minorHAnsi" w:hAnsiTheme="minorHAnsi" w:cstheme="minorHAnsi"/>
          <w:i/>
          <w:sz w:val="20"/>
          <w:szCs w:val="20"/>
        </w:rPr>
        <w:t xml:space="preserve">states with a P-20 longitudinal data system that regularly matches </w:t>
      </w:r>
      <w:r w:rsidR="00F00DD6" w:rsidRPr="00135F63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F00DD6" w:rsidRDefault="00F00DD6" w:rsidP="00F00DD6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F00DD6" w:rsidRPr="00527764" w:rsidRDefault="00527764" w:rsidP="00F00DD6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527764">
        <w:rPr>
          <w:rFonts w:asciiTheme="minorHAnsi" w:hAnsiTheme="minorHAnsi" w:cstheme="minorHAnsi"/>
          <w:sz w:val="20"/>
          <w:szCs w:val="20"/>
        </w:rPr>
        <w:t xml:space="preserve">While Oregon’s data system is capable of collecting a variety of college- and career-ready student data, the state needs to make use of a range of indicators in a variety of ways to get a more complete picture of how their students are faring in K-12 and beyond.  </w:t>
      </w:r>
      <w:r w:rsidRPr="0052776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F00DD6" w:rsidRPr="00BA5F6D" w:rsidTr="009A61FD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00DD6" w:rsidRPr="00BA5F6D" w:rsidTr="009A61FD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0DD6" w:rsidRDefault="00F00DD6" w:rsidP="009A61FD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F00DD6" w:rsidRDefault="00F00DD6" w:rsidP="009A61FD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F00DD6" w:rsidRDefault="00F00DD6" w:rsidP="009A61FD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00DD6" w:rsidRPr="00BA5F6D" w:rsidTr="009A61FD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00DD6" w:rsidRPr="00BA5F6D" w:rsidTr="009A61FD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00DD6" w:rsidRPr="00BA5F6D" w:rsidTr="009A61FD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00DD6" w:rsidRPr="00BA5F6D" w:rsidRDefault="00F00DD6" w:rsidP="009A61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9A61FD" w:rsidRDefault="009A61FD" w:rsidP="00EE757F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00DD6" w:rsidRPr="00270702" w:rsidRDefault="00F00DD6" w:rsidP="00F00DD6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Oregon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F00DD6" w:rsidRPr="00270702" w:rsidRDefault="00F00DD6" w:rsidP="00F00DD6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F00DD6" w:rsidRDefault="00F00DD6" w:rsidP="00F00DD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F00DD6" w:rsidRPr="00D2052D" w:rsidRDefault="00F00DD6" w:rsidP="00F00DD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F00DD6" w:rsidRPr="00D2052D" w:rsidRDefault="00F00DD6" w:rsidP="00F00DD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9A61FD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D2052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F00DD6" w:rsidRPr="00BA5F6D" w:rsidRDefault="00F00DD6" w:rsidP="00F00DD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F00DD6" w:rsidRPr="00BA5F6D" w:rsidRDefault="00F00DD6" w:rsidP="00F00DD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F00DD6" w:rsidRPr="00BA5F6D" w:rsidRDefault="00F00DD6" w:rsidP="00F00DD6">
      <w:pPr>
        <w:rPr>
          <w:rFonts w:asciiTheme="minorHAnsi" w:hAnsiTheme="minorHAnsi" w:cstheme="minorHAnsi"/>
        </w:rPr>
      </w:pPr>
    </w:p>
    <w:p w:rsidR="00EE4C6A" w:rsidRDefault="00EE4C6A"/>
    <w:sectPr w:rsidR="00EE4C6A" w:rsidSect="009A61FD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FD" w:rsidRDefault="009A61FD" w:rsidP="00F00DD6">
      <w:pPr>
        <w:spacing w:line="240" w:lineRule="auto"/>
      </w:pPr>
      <w:r>
        <w:separator/>
      </w:r>
    </w:p>
  </w:endnote>
  <w:endnote w:type="continuationSeparator" w:id="0">
    <w:p w:rsidR="009A61FD" w:rsidRDefault="009A61FD" w:rsidP="00F00DD6">
      <w:pPr>
        <w:spacing w:line="240" w:lineRule="auto"/>
      </w:pPr>
      <w:r>
        <w:continuationSeparator/>
      </w:r>
    </w:p>
  </w:endnote>
  <w:endnote w:id="1">
    <w:p w:rsidR="009A61FD" w:rsidRPr="002A3B22" w:rsidRDefault="009A61FD" w:rsidP="00F00DD6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9A61FD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www.ode.state.or.us/stateboard/decisionpaper-final-april-29-2007.doc</w:t>
        </w:r>
      </w:hyperlink>
      <w:r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9A61FD" w:rsidRPr="002A3B22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9A61FD" w:rsidRPr="00F55A2B" w:rsidRDefault="009A61FD" w:rsidP="00F00DD6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9A61FD" w:rsidRPr="002A3B22" w:rsidRDefault="009A61FD" w:rsidP="00F00DD6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72740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D" w:rsidRPr="009F3886" w:rsidRDefault="009A61FD" w:rsidP="009A61FD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212A0" wp14:editId="601174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1FD" w:rsidRPr="009541DC" w:rsidRDefault="009A61FD" w:rsidP="009A61F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Oregon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9A61FD" w:rsidRPr="009541DC" w:rsidRDefault="009A61FD" w:rsidP="009A61FD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Oregon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18ACF7AF" wp14:editId="3EA6A5E1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D" w:rsidRPr="009F3886" w:rsidRDefault="009A61FD" w:rsidP="009A61FD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288F" wp14:editId="4918C8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1FD" w:rsidRPr="009541DC" w:rsidRDefault="009A61FD" w:rsidP="009A61F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Oregon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9A61FD" w:rsidRPr="009541DC" w:rsidRDefault="009A61FD" w:rsidP="009A61FD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Oregon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56CE96BA" wp14:editId="4E794B31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FD" w:rsidRDefault="009A61FD" w:rsidP="00F00DD6">
      <w:pPr>
        <w:spacing w:line="240" w:lineRule="auto"/>
      </w:pPr>
      <w:r>
        <w:separator/>
      </w:r>
    </w:p>
  </w:footnote>
  <w:footnote w:type="continuationSeparator" w:id="0">
    <w:p w:rsidR="009A61FD" w:rsidRDefault="009A61FD" w:rsidP="00F00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D" w:rsidRPr="00B955CA" w:rsidRDefault="009A61FD" w:rsidP="009A61FD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Oregon’s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9A61FD" w:rsidRPr="008B471F" w:rsidRDefault="009A61FD" w:rsidP="009A61FD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D" w:rsidRPr="00B955CA" w:rsidRDefault="009A61FD" w:rsidP="009A61FD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Oregon’s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9A61FD" w:rsidRPr="008B471F" w:rsidRDefault="009A61FD" w:rsidP="009A61F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6"/>
    <w:rsid w:val="000916C9"/>
    <w:rsid w:val="003020F0"/>
    <w:rsid w:val="0034109E"/>
    <w:rsid w:val="003D0723"/>
    <w:rsid w:val="00457B1D"/>
    <w:rsid w:val="00527764"/>
    <w:rsid w:val="00972740"/>
    <w:rsid w:val="009A61FD"/>
    <w:rsid w:val="00E53477"/>
    <w:rsid w:val="00EE4C6A"/>
    <w:rsid w:val="00EE757F"/>
    <w:rsid w:val="00F00DD6"/>
    <w:rsid w:val="00FB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6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00D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0D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0D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00DD6"/>
    <w:rPr>
      <w:rFonts w:cs="Times New Roman"/>
      <w:color w:val="0000FF"/>
      <w:u w:val="single"/>
    </w:rPr>
  </w:style>
  <w:style w:type="paragraph" w:customStyle="1" w:styleId="Default">
    <w:name w:val="Default"/>
    <w:rsid w:val="00F00D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0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D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0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0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6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00D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0D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0D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00DD6"/>
    <w:rPr>
      <w:rFonts w:cs="Times New Roman"/>
      <w:color w:val="0000FF"/>
      <w:u w:val="single"/>
    </w:rPr>
  </w:style>
  <w:style w:type="paragraph" w:customStyle="1" w:styleId="Default">
    <w:name w:val="Default"/>
    <w:rsid w:val="00F00D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D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0D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D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00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0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ode.state.or.us/stateboard/decisionpaper-final-april-29-2007.doc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0.13</c:v>
                </c:pt>
                <c:pt idx="1">
                  <c:v>0.05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308096"/>
        <c:axId val="98309632"/>
        <c:axId val="97054720"/>
      </c:bar3DChart>
      <c:catAx>
        <c:axId val="9830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8309632"/>
        <c:crosses val="autoZero"/>
        <c:auto val="1"/>
        <c:lblAlgn val="ctr"/>
        <c:lblOffset val="100"/>
        <c:noMultiLvlLbl val="0"/>
      </c:catAx>
      <c:valAx>
        <c:axId val="9830963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8308096"/>
        <c:crosses val="autoZero"/>
        <c:crossBetween val="between"/>
        <c:majorUnit val="3.0000000000000006E-2"/>
      </c:valAx>
      <c:serAx>
        <c:axId val="97054720"/>
        <c:scaling>
          <c:orientation val="minMax"/>
        </c:scaling>
        <c:delete val="1"/>
        <c:axPos val="b"/>
        <c:majorTickMark val="out"/>
        <c:minorTickMark val="none"/>
        <c:tickLblPos val="nextTo"/>
        <c:crossAx val="9830963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118912"/>
        <c:axId val="100120448"/>
        <c:axId val="0"/>
      </c:bar3DChart>
      <c:catAx>
        <c:axId val="1001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0120448"/>
        <c:crosses val="autoZero"/>
        <c:auto val="1"/>
        <c:lblAlgn val="ctr"/>
        <c:lblOffset val="100"/>
        <c:noMultiLvlLbl val="0"/>
      </c:catAx>
      <c:valAx>
        <c:axId val="10012044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0118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C10685ED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cp:lastPrinted>2012-09-10T13:54:00Z</cp:lastPrinted>
  <dcterms:created xsi:type="dcterms:W3CDTF">2012-09-10T13:54:00Z</dcterms:created>
  <dcterms:modified xsi:type="dcterms:W3CDTF">2012-09-21T16:19:00Z</dcterms:modified>
</cp:coreProperties>
</file>