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98" w:rsidRPr="00270702" w:rsidRDefault="00FC7798" w:rsidP="00FC7798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FC7798" w:rsidRPr="00BA5F6D" w:rsidRDefault="00FC7798" w:rsidP="00FC7798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FC7798" w:rsidRPr="00BA5F6D" w:rsidRDefault="00FC7798" w:rsidP="00FC77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FC7798" w:rsidRPr="00BA5F6D" w:rsidRDefault="00FC7798" w:rsidP="00FC77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C7798" w:rsidRPr="00BA5F6D" w:rsidRDefault="00FC7798" w:rsidP="00FC77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FC7798" w:rsidRPr="00BA5F6D" w:rsidSect="00B73701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FC7798" w:rsidRPr="00BA5F6D" w:rsidRDefault="00FC7798" w:rsidP="00FC77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FC7798" w:rsidRPr="00BA5F6D" w:rsidRDefault="00FC7798" w:rsidP="00FC7798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C7798" w:rsidRPr="00BA5F6D" w:rsidRDefault="00CF78EB" w:rsidP="00FC7798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81</w:t>
      </w:r>
      <w:r w:rsidR="00FC7798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FC7798"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 w:rsidR="00FC7798">
        <w:rPr>
          <w:rFonts w:asciiTheme="minorHAnsi" w:hAnsiTheme="minorHAnsi" w:cstheme="minorHAnsi"/>
          <w:bCs/>
          <w:sz w:val="20"/>
          <w:szCs w:val="21"/>
        </w:rPr>
        <w:t>the U.S.</w:t>
      </w:r>
      <w:r w:rsidR="00FC7798" w:rsidRPr="00BA5F6D">
        <w:rPr>
          <w:rFonts w:asciiTheme="minorHAnsi" w:hAnsiTheme="minorHAnsi" w:cstheme="minorHAnsi"/>
          <w:bCs/>
          <w:sz w:val="20"/>
          <w:szCs w:val="21"/>
        </w:rPr>
        <w:t xml:space="preserve"> jobs are </w:t>
      </w:r>
      <w:r w:rsidR="00FC7798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FC7798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FC7798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FC7798">
        <w:rPr>
          <w:rFonts w:asciiTheme="minorHAnsi" w:hAnsiTheme="minorHAnsi" w:cstheme="minorHAnsi"/>
          <w:bCs/>
          <w:sz w:val="20"/>
          <w:szCs w:val="21"/>
        </w:rPr>
        <w:t>s</w:t>
      </w:r>
      <w:r w:rsidR="00FC7798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="00FC7798" w:rsidRPr="00BA5F6D">
        <w:rPr>
          <w:rFonts w:asciiTheme="minorHAnsi" w:hAnsiTheme="minorHAnsi" w:cstheme="minorHAnsi"/>
          <w:sz w:val="20"/>
          <w:szCs w:val="21"/>
        </w:rPr>
        <w:t>(</w:t>
      </w:r>
      <w:r w:rsidR="00FC7798">
        <w:rPr>
          <w:rFonts w:asciiTheme="minorHAnsi" w:hAnsiTheme="minorHAnsi" w:cstheme="minorHAnsi"/>
          <w:sz w:val="20"/>
          <w:szCs w:val="21"/>
        </w:rPr>
        <w:t>i.e.,</w:t>
      </w:r>
      <w:r w:rsidR="00FC7798" w:rsidRPr="00BA5F6D">
        <w:rPr>
          <w:rFonts w:asciiTheme="minorHAnsi" w:hAnsiTheme="minorHAnsi" w:cstheme="minorHAnsi"/>
          <w:sz w:val="20"/>
          <w:szCs w:val="21"/>
        </w:rPr>
        <w:t xml:space="preserve"> require some postsecondary education or training). </w:t>
      </w:r>
    </w:p>
    <w:p w:rsidR="00FC7798" w:rsidRPr="00BA5F6D" w:rsidRDefault="00FC7798" w:rsidP="00FC7798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5D257E">
        <w:rPr>
          <w:rFonts w:asciiTheme="minorHAnsi" w:hAnsiTheme="minorHAnsi" w:cstheme="minorHAnsi"/>
          <w:bCs/>
          <w:sz w:val="20"/>
          <w:szCs w:val="21"/>
        </w:rPr>
        <w:t>Yet only</w:t>
      </w:r>
      <w:r w:rsidRPr="005D257E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40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>
        <w:rPr>
          <w:rFonts w:asciiTheme="minorHAnsi" w:hAnsiTheme="minorHAnsi" w:cstheme="minorHAnsi"/>
          <w:bCs/>
          <w:sz w:val="20"/>
          <w:szCs w:val="21"/>
        </w:rPr>
        <w:t>of Utah’s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FC7798" w:rsidRPr="00BA5F6D" w:rsidRDefault="00FC7798" w:rsidP="00FC7798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</w:t>
      </w:r>
      <w:r>
        <w:rPr>
          <w:rFonts w:asciiTheme="minorHAnsi" w:hAnsiTheme="minorHAnsi" w:cstheme="minorHAnsi"/>
          <w:sz w:val="20"/>
          <w:szCs w:val="21"/>
        </w:rPr>
        <w:t xml:space="preserve">mployment in </w:t>
      </w:r>
      <w:r>
        <w:rPr>
          <w:rFonts w:asciiTheme="minorHAnsi" w:hAnsiTheme="minorHAnsi" w:cstheme="minorHAnsi"/>
          <w:bCs/>
          <w:sz w:val="20"/>
          <w:szCs w:val="21"/>
        </w:rPr>
        <w:t>Utah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FC7798" w:rsidRPr="00BA5F6D" w:rsidRDefault="00FC7798" w:rsidP="00FC7798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FC7798" w:rsidRPr="007C6EAB" w:rsidTr="00CA13AA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FC7798" w:rsidRPr="007C6EAB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FC7798" w:rsidRPr="007C6EAB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FC7798" w:rsidRPr="007C6EAB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FC7798" w:rsidRPr="007C6EAB" w:rsidTr="00FC7798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FC7798" w:rsidRDefault="00FC7798" w:rsidP="00FC77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FC7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10,049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FC7798" w:rsidRDefault="00FC7798" w:rsidP="00FC779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798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C7798" w:rsidRPr="00FC7798" w:rsidRDefault="00FC7798" w:rsidP="00FC77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7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19%</w:t>
            </w:r>
          </w:p>
        </w:tc>
      </w:tr>
      <w:tr w:rsidR="00FC7798" w:rsidRPr="007C6EAB" w:rsidTr="00FC7798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FC7798" w:rsidRDefault="00FC7798" w:rsidP="00FC77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FC7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27,568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FC7798" w:rsidRDefault="00FC7798" w:rsidP="00FC779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798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C7798" w:rsidRPr="00FC7798" w:rsidRDefault="00FC7798" w:rsidP="00FC77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7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10%</w:t>
            </w:r>
          </w:p>
        </w:tc>
      </w:tr>
      <w:tr w:rsidR="00FC7798" w:rsidRPr="007C6EAB" w:rsidTr="00FC7798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FC7798" w:rsidRDefault="00FC7798" w:rsidP="00FC77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FC7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26,847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FC7798" w:rsidRDefault="00FC7798" w:rsidP="00FC779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798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C7798" w:rsidRPr="00FC7798" w:rsidRDefault="00FC7798" w:rsidP="00FC77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7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  <w:tr w:rsidR="00FC7798" w:rsidRPr="007C6EAB" w:rsidTr="00FC7798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C7798" w:rsidRPr="00FC7798" w:rsidRDefault="00FC7798" w:rsidP="00FC77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FC7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54,351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C7798" w:rsidRPr="00FC7798" w:rsidRDefault="00FC7798" w:rsidP="00FC779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798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FC7798" w:rsidRPr="00FC7798" w:rsidRDefault="00FC7798" w:rsidP="00FC77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77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4%</w:t>
            </w:r>
          </w:p>
        </w:tc>
      </w:tr>
    </w:tbl>
    <w:p w:rsidR="00FC7798" w:rsidRPr="00BA5F6D" w:rsidRDefault="00FC7798" w:rsidP="00FC7798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FC7798" w:rsidRPr="00BA5F6D" w:rsidSect="00B73701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FC7798" w:rsidRPr="00270702" w:rsidRDefault="00FC7798" w:rsidP="00FC7798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FC7798" w:rsidRPr="00BA5F6D" w:rsidRDefault="00FC7798" w:rsidP="00FC7798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C7798" w:rsidRPr="00BA5F6D" w:rsidRDefault="00FC7798" w:rsidP="00FC77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FC7798" w:rsidRPr="00BA5F6D" w:rsidRDefault="00FC7798" w:rsidP="00FC7798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FC7798" w:rsidRPr="00BA5F6D" w:rsidRDefault="00FC7798" w:rsidP="00FC7798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Utah’s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FC7798" w:rsidRPr="00BA5F6D" w:rsidRDefault="00FC7798" w:rsidP="00FC7798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69C7D5A0" wp14:editId="325B484C">
            <wp:simplePos x="0" y="0"/>
            <wp:positionH relativeFrom="column">
              <wp:posOffset>4008120</wp:posOffset>
            </wp:positionH>
            <wp:positionV relativeFrom="paragraph">
              <wp:posOffset>161290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72" w:tblpY="144"/>
        <w:tblW w:w="2882" w:type="pct"/>
        <w:tblLook w:val="04A0" w:firstRow="1" w:lastRow="0" w:firstColumn="1" w:lastColumn="0" w:noHBand="0" w:noVBand="1"/>
      </w:tblPr>
      <w:tblGrid>
        <w:gridCol w:w="2161"/>
        <w:gridCol w:w="540"/>
        <w:gridCol w:w="809"/>
        <w:gridCol w:w="721"/>
        <w:gridCol w:w="900"/>
        <w:gridCol w:w="887"/>
      </w:tblGrid>
      <w:tr w:rsidR="00FC7798" w:rsidRPr="00BA5F6D" w:rsidTr="00CA13AA">
        <w:trPr>
          <w:trHeight w:val="237"/>
        </w:trPr>
        <w:tc>
          <w:tcPr>
            <w:tcW w:w="1795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C7798" w:rsidRPr="00BA5F6D" w:rsidRDefault="00FC7798" w:rsidP="00CA13AA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7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9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74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3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FC7798" w:rsidRPr="00BA5F6D" w:rsidTr="00CA13AA">
        <w:trPr>
          <w:trHeight w:val="243"/>
        </w:trPr>
        <w:tc>
          <w:tcPr>
            <w:tcW w:w="1795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44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BA5F6D" w:rsidRDefault="00FC7798" w:rsidP="00FC77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BA5F6D" w:rsidRDefault="00FC7798" w:rsidP="00FF28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FF280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9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BA5F6D" w:rsidRDefault="00FF280C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7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BA5F6D" w:rsidRDefault="00FC7798" w:rsidP="00FF28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F280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C7798" w:rsidRPr="00BA5F6D" w:rsidRDefault="00FC7798" w:rsidP="00FF280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F280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FC7798" w:rsidRPr="00BA5F6D" w:rsidTr="00CA13AA">
        <w:trPr>
          <w:trHeight w:val="153"/>
        </w:trPr>
        <w:tc>
          <w:tcPr>
            <w:tcW w:w="1795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44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BA5F6D" w:rsidRDefault="00FC7798" w:rsidP="00CA13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BA5F6D" w:rsidRDefault="00FF280C" w:rsidP="00CA13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  <w:r w:rsidR="00FC7798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59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BA5F6D" w:rsidRDefault="00FF280C" w:rsidP="00CA13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BA5F6D" w:rsidRDefault="00FF280C" w:rsidP="00CA13A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  <w:r w:rsidR="00FC7798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C7798" w:rsidRPr="00BA5F6D" w:rsidRDefault="00FC7798" w:rsidP="00FF280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F280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FC7798" w:rsidRPr="00BA5F6D" w:rsidTr="00CA13AA">
        <w:trPr>
          <w:trHeight w:val="135"/>
        </w:trPr>
        <w:tc>
          <w:tcPr>
            <w:tcW w:w="1795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44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BA5F6D" w:rsidRDefault="00FC7798" w:rsidP="00FF280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FF280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BA5F6D" w:rsidRDefault="00FF280C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</w:t>
            </w:r>
            <w:r w:rsidR="00FC7798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9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BA5F6D" w:rsidRDefault="00FF280C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</w:t>
            </w:r>
            <w:r w:rsidR="00FC7798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FC7798" w:rsidRPr="00BA5F6D" w:rsidRDefault="00FF280C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</w:t>
            </w:r>
            <w:r w:rsidR="00FC7798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FC7798" w:rsidRPr="00BA5F6D" w:rsidTr="00CA13AA">
        <w:trPr>
          <w:trHeight w:val="65"/>
        </w:trPr>
        <w:tc>
          <w:tcPr>
            <w:tcW w:w="1795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44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C7798" w:rsidRPr="00BA5F6D" w:rsidRDefault="00FC7798" w:rsidP="00FF28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FF280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C7798" w:rsidRPr="00BA5F6D" w:rsidRDefault="00FF280C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  <w:r w:rsidR="00FC7798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9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C7798" w:rsidRPr="00BA5F6D" w:rsidRDefault="00FF280C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FC779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FC7798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4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FC7798" w:rsidRPr="00BA5F6D" w:rsidRDefault="00FF280C" w:rsidP="00CA13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  <w:r w:rsidR="00FC7798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FC7798" w:rsidRPr="00BA5F6D" w:rsidRDefault="00FC7798" w:rsidP="00FC7798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FC7798" w:rsidRPr="00270702" w:rsidRDefault="00FC7798" w:rsidP="00FC7798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FC7798" w:rsidRPr="00BA5F6D" w:rsidRDefault="00FC7798" w:rsidP="00FC7798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C7798" w:rsidRPr="00BA5F6D" w:rsidRDefault="00FC7798" w:rsidP="00FC779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FC7798" w:rsidRPr="00BA5F6D" w:rsidRDefault="00FF280C" w:rsidP="00FC779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41BD51FB" wp14:editId="16FEE393">
            <wp:simplePos x="0" y="0"/>
            <wp:positionH relativeFrom="margin">
              <wp:posOffset>3550920</wp:posOffset>
            </wp:positionH>
            <wp:positionV relativeFrom="margin">
              <wp:posOffset>6007100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798" w:rsidRPr="00BA5F6D" w:rsidRDefault="00FC7798" w:rsidP="00FC779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</w:t>
      </w:r>
      <w:r w:rsidR="00FF280C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1"/>
        </w:rPr>
        <w:t>Utah’s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students </w:t>
      </w:r>
      <w:r>
        <w:rPr>
          <w:rFonts w:asciiTheme="minorHAnsi" w:hAnsiTheme="minorHAnsi" w:cstheme="minorHAnsi"/>
          <w:bCs/>
          <w:sz w:val="20"/>
          <w:szCs w:val="20"/>
        </w:rPr>
        <w:t xml:space="preserve">entering </w:t>
      </w:r>
      <w:r w:rsidR="00FF280C">
        <w:rPr>
          <w:rFonts w:asciiTheme="minorHAnsi" w:hAnsiTheme="minorHAnsi" w:cstheme="minorHAnsi"/>
          <w:bCs/>
          <w:sz w:val="20"/>
          <w:szCs w:val="20"/>
        </w:rPr>
        <w:t xml:space="preserve">two-year colleges and </w:t>
      </w:r>
      <w:r w:rsidR="00FF280C" w:rsidRPr="00FF280C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18%</w:t>
      </w:r>
      <w:r w:rsidR="00FF280C" w:rsidRPr="00FF280C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FF280C">
        <w:rPr>
          <w:rFonts w:asciiTheme="minorHAnsi" w:hAnsiTheme="minorHAnsi" w:cstheme="minorHAnsi"/>
          <w:bCs/>
          <w:sz w:val="20"/>
          <w:szCs w:val="20"/>
        </w:rPr>
        <w:t>entering four-year colleges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require remediation</w:t>
      </w:r>
      <w:r>
        <w:rPr>
          <w:rFonts w:asciiTheme="minorHAnsi" w:hAnsiTheme="minorHAnsi" w:cstheme="minorHAnsi"/>
          <w:bCs/>
          <w:sz w:val="20"/>
          <w:szCs w:val="20"/>
        </w:rPr>
        <w:t xml:space="preserve"> upon enrollment</w:t>
      </w:r>
      <w:r w:rsidRPr="00BA5F6D">
        <w:rPr>
          <w:rFonts w:asciiTheme="minorHAnsi" w:hAnsiTheme="minorHAnsi" w:cstheme="minorHAnsi"/>
          <w:bCs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FC7798" w:rsidRPr="00BA5F6D" w:rsidRDefault="001718F4" w:rsidP="00FC779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E25C2C">
        <w:rPr>
          <w:rFonts w:asciiTheme="minorHAnsi" w:hAnsiTheme="minorHAnsi" w:cstheme="minorHAnsi"/>
          <w:noProof/>
          <w:sz w:val="20"/>
          <w:szCs w:val="20"/>
        </w:rPr>
        <w:t>Just about</w:t>
      </w:r>
      <w:r w:rsidR="00FC7798" w:rsidRPr="00E25C2C">
        <w:rPr>
          <w:rFonts w:asciiTheme="minorHAnsi" w:hAnsiTheme="minorHAnsi" w:cstheme="minorHAnsi"/>
          <w:noProof/>
          <w:sz w:val="20"/>
          <w:szCs w:val="20"/>
        </w:rPr>
        <w:t xml:space="preserve"> half</w:t>
      </w:r>
      <w:r w:rsidR="00FC7798">
        <w:rPr>
          <w:rFonts w:asciiTheme="minorHAnsi" w:hAnsiTheme="minorHAnsi" w:cstheme="minorHAnsi"/>
          <w:noProof/>
          <w:sz w:val="18"/>
        </w:rPr>
        <w:t xml:space="preserve"> </w:t>
      </w:r>
      <w:r w:rsidR="00FC7798" w:rsidRPr="00BA5F6D">
        <w:rPr>
          <w:rFonts w:asciiTheme="minorHAnsi" w:hAnsiTheme="minorHAnsi" w:cstheme="minorHAnsi"/>
          <w:bCs/>
          <w:sz w:val="20"/>
          <w:szCs w:val="20"/>
        </w:rPr>
        <w:t>(</w:t>
      </w:r>
      <w:r w:rsidR="00FC7798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9</w:t>
      </w:r>
      <w:r w:rsidR="00FC7798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FC7798" w:rsidRPr="00BA5F6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FC7798">
        <w:rPr>
          <w:rFonts w:asciiTheme="minorHAnsi" w:hAnsiTheme="minorHAnsi" w:cstheme="minorHAnsi"/>
          <w:bCs/>
          <w:sz w:val="20"/>
          <w:szCs w:val="21"/>
        </w:rPr>
        <w:t xml:space="preserve">Utah </w:t>
      </w:r>
      <w:r w:rsidR="00FC7798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  <w:r w:rsidR="00FC779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FC7798" w:rsidRPr="00BA5F6D" w:rsidRDefault="00FC7798" w:rsidP="00FC7798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FC7798" w:rsidRPr="00BA5F6D" w:rsidRDefault="00FC7798" w:rsidP="00FC7798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F00AB8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F00AB8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FC7798" w:rsidRPr="00BA5F6D" w:rsidRDefault="00FC7798" w:rsidP="00FC7798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C7798" w:rsidRPr="00BA5F6D" w:rsidRDefault="00FC7798" w:rsidP="00FC7798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FC7798" w:rsidRPr="00BA5F6D" w:rsidSect="00B73701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school.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FC7798" w:rsidRDefault="00FC7798" w:rsidP="009B541E">
      <w:pP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C7798" w:rsidRDefault="00FC7798" w:rsidP="002719F1">
      <w:pPr>
        <w:pBdr>
          <w:bottom w:val="single" w:sz="12" w:space="1" w:color="0091B2"/>
        </w:pBd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A7070" w:rsidRDefault="00DA7070" w:rsidP="00FC7798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C7798" w:rsidRPr="00270702" w:rsidRDefault="00FC7798" w:rsidP="00FC7798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FC7798" w:rsidRPr="00BA5F6D" w:rsidRDefault="00FC7798" w:rsidP="00FC7798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FC7798" w:rsidRPr="00BA5F6D" w:rsidRDefault="00FC7798" w:rsidP="00FC7798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FC7798" w:rsidRPr="00BA5F6D" w:rsidRDefault="00FC7798" w:rsidP="00FC7798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Utah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FC7798" w:rsidRDefault="00FC7798" w:rsidP="00FC7798">
      <w:pPr>
        <w:pStyle w:val="Default"/>
      </w:pPr>
    </w:p>
    <w:p w:rsidR="00FC7798" w:rsidRDefault="00FC7798" w:rsidP="00FC779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Utah </w:t>
      </w:r>
      <w:r w:rsidRPr="00BA5F6D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 w:rsidR="001718F4">
        <w:rPr>
          <w:rFonts w:asciiTheme="minorHAnsi" w:hAnsiTheme="minorHAnsi" w:cstheme="minorHAnsi"/>
          <w:sz w:val="20"/>
          <w:szCs w:val="20"/>
        </w:rPr>
        <w:t>June</w:t>
      </w:r>
      <w:r>
        <w:rPr>
          <w:rFonts w:asciiTheme="minorHAnsi" w:hAnsiTheme="minorHAnsi" w:cstheme="minorHAnsi"/>
          <w:sz w:val="20"/>
          <w:szCs w:val="20"/>
        </w:rPr>
        <w:t xml:space="preserve"> 2010. </w:t>
      </w:r>
    </w:p>
    <w:p w:rsidR="00FC7798" w:rsidRDefault="00FC7798" w:rsidP="00FC7798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bCs/>
          <w:sz w:val="20"/>
          <w:szCs w:val="21"/>
        </w:rPr>
      </w:pPr>
      <w:r w:rsidRPr="00B17534">
        <w:rPr>
          <w:rFonts w:asciiTheme="minorHAnsi" w:hAnsiTheme="minorHAnsi" w:cstheme="minorHAnsi"/>
          <w:bCs/>
          <w:sz w:val="20"/>
          <w:szCs w:val="21"/>
        </w:rPr>
        <w:t xml:space="preserve">In </w:t>
      </w:r>
      <w:r w:rsidR="001718F4">
        <w:rPr>
          <w:rFonts w:asciiTheme="minorHAnsi" w:hAnsiTheme="minorHAnsi" w:cstheme="minorHAnsi"/>
          <w:bCs/>
          <w:sz w:val="20"/>
          <w:szCs w:val="21"/>
        </w:rPr>
        <w:t>2010, Utah adopted college- and career-ready graduation requirements for all students, which first impacted the 2012 graduating class.</w:t>
      </w:r>
    </w:p>
    <w:p w:rsidR="00FC7798" w:rsidRPr="00B17534" w:rsidRDefault="00FC7798" w:rsidP="00FC7798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bCs/>
          <w:i/>
          <w:sz w:val="20"/>
          <w:szCs w:val="21"/>
        </w:rPr>
      </w:pPr>
      <w:r w:rsidRPr="00FC7798">
        <w:rPr>
          <w:rFonts w:asciiTheme="minorHAnsi" w:hAnsiTheme="minorHAnsi" w:cstheme="minorHAnsi"/>
          <w:bCs/>
          <w:i/>
          <w:sz w:val="20"/>
          <w:szCs w:val="21"/>
        </w:rPr>
        <w:t>Utah</w:t>
      </w:r>
      <w:r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B17534">
        <w:rPr>
          <w:rFonts w:asciiTheme="minorHAnsi" w:hAnsiTheme="minorHAnsi" w:cstheme="minorHAnsi"/>
          <w:bCs/>
          <w:i/>
          <w:sz w:val="20"/>
          <w:szCs w:val="21"/>
        </w:rPr>
        <w:t>is one of only 24 states (including Washington DC) with graduation requirements at this level</w:t>
      </w:r>
    </w:p>
    <w:p w:rsidR="00FC7798" w:rsidRDefault="009B541E" w:rsidP="009B541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bCs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Utah </w:t>
      </w:r>
      <w:r w:rsidRPr="009B541E">
        <w:rPr>
          <w:rFonts w:asciiTheme="minorHAnsi" w:hAnsiTheme="minorHAnsi" w:cstheme="minorHAnsi"/>
          <w:bCs/>
          <w:sz w:val="20"/>
          <w:szCs w:val="21"/>
        </w:rPr>
        <w:t xml:space="preserve">has met </w:t>
      </w:r>
      <w:r>
        <w:rPr>
          <w:rFonts w:asciiTheme="minorHAnsi" w:hAnsiTheme="minorHAnsi" w:cstheme="minorHAnsi"/>
          <w:bCs/>
          <w:sz w:val="20"/>
          <w:szCs w:val="21"/>
        </w:rPr>
        <w:t>seven</w:t>
      </w:r>
      <w:r w:rsidRPr="009B541E">
        <w:rPr>
          <w:rFonts w:asciiTheme="minorHAnsi" w:hAnsiTheme="minorHAnsi" w:cstheme="minorHAnsi"/>
          <w:bCs/>
          <w:sz w:val="20"/>
          <w:szCs w:val="21"/>
        </w:rPr>
        <w:t xml:space="preserve"> of the ten State Actions identified by the Data Quality Campaign, </w:t>
      </w:r>
      <w:r>
        <w:rPr>
          <w:rFonts w:asciiTheme="minorHAnsi" w:hAnsiTheme="minorHAnsi" w:cstheme="minorHAnsi"/>
          <w:bCs/>
          <w:sz w:val="20"/>
          <w:szCs w:val="21"/>
        </w:rPr>
        <w:t xml:space="preserve">as well as all ten Essential Elements, </w:t>
      </w:r>
      <w:r w:rsidRPr="009B541E">
        <w:rPr>
          <w:rFonts w:asciiTheme="minorHAnsi" w:hAnsiTheme="minorHAnsi" w:cstheme="minorHAnsi"/>
          <w:bCs/>
          <w:sz w:val="20"/>
          <w:szCs w:val="21"/>
        </w:rPr>
        <w:t>providing a foundation for strong and sound student-level data collection and use.</w:t>
      </w:r>
    </w:p>
    <w:p w:rsidR="001718F4" w:rsidRPr="001718F4" w:rsidRDefault="001718F4" w:rsidP="001718F4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Utah</w:t>
      </w:r>
      <w:r w:rsidRPr="001718F4">
        <w:rPr>
          <w:rFonts w:asciiTheme="minorHAnsi" w:hAnsiTheme="minorHAnsi" w:cstheme="minorHAnsi"/>
          <w:i/>
          <w:sz w:val="20"/>
          <w:szCs w:val="20"/>
        </w:rPr>
        <w:t xml:space="preserve"> is one of 26 states with a P-20 longitudinal data system that regularly matches </w:t>
      </w:r>
      <w:r w:rsidRPr="001718F4">
        <w:rPr>
          <w:rFonts w:asciiTheme="minorHAnsi" w:hAnsiTheme="minorHAnsi" w:cstheme="minorHAnsi"/>
          <w:bCs/>
          <w:i/>
          <w:sz w:val="20"/>
          <w:szCs w:val="20"/>
        </w:rPr>
        <w:t>student-level K-12 and postsecondary data</w:t>
      </w:r>
    </w:p>
    <w:p w:rsidR="00DA7070" w:rsidRPr="00DA7070" w:rsidRDefault="00DA7070" w:rsidP="00DA7070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>Utah</w:t>
      </w:r>
      <w:r w:rsidRPr="00DA7070">
        <w:rPr>
          <w:rFonts w:asciiTheme="minorHAnsi" w:hAnsiTheme="minorHAnsi" w:cstheme="minorHAnsi"/>
          <w:bCs/>
          <w:sz w:val="20"/>
          <w:szCs w:val="21"/>
        </w:rPr>
        <w:t xml:space="preserve"> collects and uses only one indicator of college and career readiness, and will need to expand its range of indicators to get a more complete picture of how their students are faring in K-12 and beyond.</w:t>
      </w:r>
      <w:r>
        <w:rPr>
          <w:rFonts w:asciiTheme="minorHAnsi" w:hAnsiTheme="minorHAnsi" w:cstheme="minorHAnsi"/>
          <w:bCs/>
          <w:sz w:val="20"/>
          <w:szCs w:val="21"/>
        </w:rPr>
        <w:tab/>
      </w:r>
    </w:p>
    <w:tbl>
      <w:tblPr>
        <w:tblW w:w="496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900"/>
      </w:tblGrid>
      <w:tr w:rsidR="00FC7798" w:rsidRPr="00BA5F6D" w:rsidTr="00CA13AA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90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FC7798" w:rsidRPr="00BA5F6D" w:rsidTr="00CA13AA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C7798" w:rsidRPr="00BA5F6D" w:rsidRDefault="00FC7798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FC7798" w:rsidRPr="00BA5F6D" w:rsidTr="00CA13AA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C7798" w:rsidRPr="00BA5F6D" w:rsidRDefault="00FC7798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FC7798" w:rsidRPr="00BA5F6D" w:rsidTr="00CA13AA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FC7798" w:rsidRPr="00BA5F6D" w:rsidRDefault="00FC7798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FC7798" w:rsidRPr="00BA5F6D" w:rsidRDefault="00FC7798" w:rsidP="00CA13AA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FC7798" w:rsidRPr="00BA5F6D" w:rsidTr="00CA13AA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FC7798" w:rsidRPr="00BA5F6D" w:rsidRDefault="00FC7798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C7798" w:rsidRPr="00BA5F6D" w:rsidRDefault="001718F4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YES</w:t>
            </w: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0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FC7798" w:rsidRPr="00BA5F6D" w:rsidRDefault="00FC7798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FC7798" w:rsidRPr="00BA5F6D" w:rsidRDefault="00FC7798" w:rsidP="00FC7798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FC7798" w:rsidRDefault="00FC7798" w:rsidP="00FC7798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FC7798" w:rsidRDefault="00FC7798" w:rsidP="00FC7798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FC7798" w:rsidRDefault="00FC7798" w:rsidP="00FC7798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FC7798" w:rsidRDefault="00FC7798" w:rsidP="00FC7798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FC7798" w:rsidRDefault="00FC7798" w:rsidP="00FC7798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FC7798" w:rsidRDefault="00FC7798" w:rsidP="00FC7798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A7070" w:rsidRDefault="00DA7070" w:rsidP="00FC7798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A7070" w:rsidRDefault="00DA7070" w:rsidP="00FC7798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A7070" w:rsidRDefault="00DA7070" w:rsidP="00DA7070">
      <w:pPr>
        <w:spacing w:line="240" w:lineRule="auto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FC7798" w:rsidRDefault="00FC7798" w:rsidP="00FC7798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FC7798" w:rsidRDefault="00FC7798" w:rsidP="00FC7798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FC7798" w:rsidRPr="00270702" w:rsidRDefault="00FC7798" w:rsidP="00FC7798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theme="minorHAnsi"/>
          <w:b/>
          <w:i/>
          <w:color w:val="0091B2"/>
          <w:szCs w:val="20"/>
        </w:rPr>
        <w:t xml:space="preserve">Utah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FC7798" w:rsidRPr="00270702" w:rsidRDefault="00FC7798" w:rsidP="009B541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FC7798" w:rsidRPr="00B17534" w:rsidRDefault="00FC7798" w:rsidP="00FC779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B17534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FC7798" w:rsidRPr="00B17534" w:rsidRDefault="00FC7798" w:rsidP="00FC779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17534">
        <w:rPr>
          <w:rFonts w:asciiTheme="minorHAnsi" w:hAnsiTheme="minorHAnsi" w:cstheme="minorHAnsi"/>
          <w:sz w:val="20"/>
        </w:rPr>
        <w:t>…Closely monitor which students are completing the college- and career-ready curriculum, and which are opting out.</w:t>
      </w:r>
    </w:p>
    <w:p w:rsidR="00FC7798" w:rsidRDefault="00FC7798" w:rsidP="00FC779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FC7798">
        <w:rPr>
          <w:rFonts w:asciiTheme="minorHAnsi" w:hAnsiTheme="minorHAnsi" w:cstheme="minorHAnsi"/>
          <w:sz w:val="20"/>
          <w:szCs w:val="20"/>
        </w:rPr>
        <w:t xml:space="preserve">…Administer assessments to all high school students, aligned to the college- and career-ready standards, which can be used by higher education institutions to make placement decisions for credit-bearing courses. </w:t>
      </w:r>
    </w:p>
    <w:p w:rsidR="00FC7798" w:rsidRPr="00BA5F6D" w:rsidRDefault="00FC7798" w:rsidP="00FC7798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>around making data available to relevant stakeholders, such as teachers, parents and counselors.</w:t>
      </w:r>
    </w:p>
    <w:p w:rsidR="00FC7798" w:rsidRPr="000F2474" w:rsidRDefault="00FC7798" w:rsidP="00FC779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reward measures of college and career readiness</w:t>
      </w:r>
      <w:r w:rsidR="00DA7070">
        <w:rPr>
          <w:rFonts w:asciiTheme="minorHAnsi" w:hAnsiTheme="minorHAnsi" w:cstheme="minorHAnsi"/>
          <w:sz w:val="20"/>
          <w:szCs w:val="20"/>
        </w:rPr>
        <w:t xml:space="preserve"> in alignment with the state’s standards and graduation requirements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</w:p>
    <w:p w:rsidR="00FC7798" w:rsidRDefault="00FC7798" w:rsidP="00FC7798"/>
    <w:p w:rsidR="00FC7798" w:rsidRDefault="00FC7798" w:rsidP="00FC7798"/>
    <w:p w:rsidR="00EE4C6A" w:rsidRDefault="00EE4C6A"/>
    <w:sectPr w:rsidR="00EE4C6A" w:rsidSect="00B73701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2E" w:rsidRDefault="006A412E" w:rsidP="00FC7798">
      <w:pPr>
        <w:spacing w:line="240" w:lineRule="auto"/>
      </w:pPr>
      <w:r>
        <w:separator/>
      </w:r>
    </w:p>
  </w:endnote>
  <w:endnote w:type="continuationSeparator" w:id="0">
    <w:p w:rsidR="006A412E" w:rsidRDefault="006A412E" w:rsidP="00FC7798">
      <w:pPr>
        <w:spacing w:line="240" w:lineRule="auto"/>
      </w:pPr>
      <w:r>
        <w:continuationSeparator/>
      </w:r>
    </w:p>
  </w:endnote>
  <w:endnote w:id="1">
    <w:p w:rsidR="00FC7798" w:rsidRPr="002A3B22" w:rsidRDefault="00FC7798" w:rsidP="00FC7798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FC7798" w:rsidRPr="002A3B22" w:rsidRDefault="00FC7798" w:rsidP="00FC779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FC7798" w:rsidRPr="002A3B22" w:rsidRDefault="00FC7798" w:rsidP="00FC779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U.S. Census Bureau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FC7798" w:rsidRPr="002A3B22" w:rsidRDefault="00FC7798" w:rsidP="00FC779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FC7798" w:rsidRPr="002A3B22" w:rsidRDefault="00FC7798" w:rsidP="00FC779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FC7798" w:rsidRPr="002A3B22" w:rsidRDefault="00FC7798" w:rsidP="00FC779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FC7798" w:rsidRPr="002A3B22" w:rsidRDefault="00FC7798" w:rsidP="00FC779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FC7798" w:rsidRPr="002A3B22" w:rsidRDefault="00FC7798" w:rsidP="00FC779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="00DA7070">
        <w:t xml:space="preserve">  </w:t>
      </w:r>
      <w:hyperlink r:id="rId6" w:history="1">
        <w:r w:rsidR="00DA7070" w:rsidRPr="00DA7070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www.completecollege.org/docs/CCA-Remediation-profiles.pdf</w:t>
        </w:r>
      </w:hyperlink>
      <w:r w:rsidR="00DA7070" w:rsidRPr="00DA7070">
        <w:rPr>
          <w:color w:val="263685"/>
        </w:rPr>
        <w:t xml:space="preserve"> </w:t>
      </w:r>
    </w:p>
  </w:endnote>
  <w:endnote w:id="9">
    <w:p w:rsidR="00FC7798" w:rsidRPr="002A3B22" w:rsidRDefault="00FC7798" w:rsidP="00FC779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>Corpo</w:t>
      </w:r>
      <w:r w:rsidRPr="005D257E">
        <w:rPr>
          <w:rFonts w:asciiTheme="minorHAnsi" w:hAnsiTheme="minorHAnsi" w:cstheme="minorHAnsi"/>
          <w:sz w:val="15"/>
          <w:szCs w:val="15"/>
        </w:rPr>
        <w:t xml:space="preserve">rate Voices for Working Families &amp; Civic Enterprises (2011). </w:t>
      </w:r>
      <w:r w:rsidRPr="005D257E">
        <w:rPr>
          <w:rFonts w:asciiTheme="minorHAnsi" w:hAnsiTheme="minorHAnsi" w:cstheme="minorHAnsi"/>
          <w:i/>
          <w:iCs/>
          <w:sz w:val="15"/>
          <w:szCs w:val="15"/>
        </w:rPr>
        <w:t>Across the Great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FC7798" w:rsidRPr="002A3B22" w:rsidRDefault="00FC7798" w:rsidP="00FC779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FC7798" w:rsidRPr="00F55A2B" w:rsidRDefault="00FC7798" w:rsidP="00FC779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FC7798" w:rsidRPr="002A3B22" w:rsidRDefault="00FC7798" w:rsidP="00FC7798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292104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98" w:rsidRPr="009F3886" w:rsidRDefault="00FC7798" w:rsidP="00B73701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13364" wp14:editId="196D63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3360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798" w:rsidRPr="009541DC" w:rsidRDefault="00FC7798" w:rsidP="00B73701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Utah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68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kDIgIAAB4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" stroked="f">
              <v:textbox style="mso-fit-shape-to-text:t">
                <w:txbxContent>
                  <w:p w:rsidR="00FC7798" w:rsidRPr="009541DC" w:rsidRDefault="00FC7798" w:rsidP="00B73701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Utah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147C4249" wp14:editId="7E0795F9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2E" w:rsidRDefault="006A412E" w:rsidP="00FC7798">
      <w:pPr>
        <w:spacing w:line="240" w:lineRule="auto"/>
      </w:pPr>
      <w:r>
        <w:separator/>
      </w:r>
    </w:p>
  </w:footnote>
  <w:footnote w:type="continuationSeparator" w:id="0">
    <w:p w:rsidR="006A412E" w:rsidRDefault="006A412E" w:rsidP="00FC77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98" w:rsidRPr="00DA1E00" w:rsidRDefault="00FC7798" w:rsidP="00DA1E00">
    <w:pPr>
      <w:pStyle w:val="Header"/>
      <w:jc w:val="center"/>
      <w:rPr>
        <w:rFonts w:ascii="Myriad Pro Light" w:hAnsi="Myriad Pro Light" w:cs="Arial"/>
        <w:b/>
        <w:bCs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Utah’s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FC7798" w:rsidRPr="008B471F" w:rsidRDefault="00FC7798" w:rsidP="00B73701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0847C4C"/>
    <w:multiLevelType w:val="hybridMultilevel"/>
    <w:tmpl w:val="2B7A5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12664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1B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31CF7"/>
    <w:multiLevelType w:val="hybridMultilevel"/>
    <w:tmpl w:val="EC42232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F4FC2B7A">
      <w:start w:val="4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A22B1"/>
    <w:multiLevelType w:val="hybridMultilevel"/>
    <w:tmpl w:val="15FCEA84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98"/>
    <w:rsid w:val="001718F4"/>
    <w:rsid w:val="002719F1"/>
    <w:rsid w:val="00292104"/>
    <w:rsid w:val="006A412E"/>
    <w:rsid w:val="006F3802"/>
    <w:rsid w:val="009B541E"/>
    <w:rsid w:val="00CF78EB"/>
    <w:rsid w:val="00DA7070"/>
    <w:rsid w:val="00E25C2C"/>
    <w:rsid w:val="00EE4C6A"/>
    <w:rsid w:val="00FC7798"/>
    <w:rsid w:val="00FF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98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9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C77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C779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779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C7798"/>
    <w:rPr>
      <w:rFonts w:cs="Times New Roman"/>
      <w:color w:val="0000FF"/>
      <w:u w:val="single"/>
    </w:rPr>
  </w:style>
  <w:style w:type="paragraph" w:customStyle="1" w:styleId="Default">
    <w:name w:val="Default"/>
    <w:rsid w:val="00FC77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77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77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9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C7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C7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98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9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FC77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C779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779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C7798"/>
    <w:rPr>
      <w:rFonts w:cs="Times New Roman"/>
      <w:color w:val="0000FF"/>
      <w:u w:val="single"/>
    </w:rPr>
  </w:style>
  <w:style w:type="paragraph" w:customStyle="1" w:styleId="Default">
    <w:name w:val="Default"/>
    <w:rsid w:val="00FC77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77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77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9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C7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C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completecollege.org/docs/CCA-Remediation-profiles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0.11</c:v>
                </c:pt>
                <c:pt idx="1">
                  <c:v>0.04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490048"/>
        <c:axId val="99495936"/>
        <c:axId val="96473088"/>
      </c:bar3DChart>
      <c:catAx>
        <c:axId val="9949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9495936"/>
        <c:crosses val="autoZero"/>
        <c:auto val="1"/>
        <c:lblAlgn val="ctr"/>
        <c:lblOffset val="100"/>
        <c:noMultiLvlLbl val="0"/>
      </c:catAx>
      <c:valAx>
        <c:axId val="99495936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9490048"/>
        <c:crosses val="autoZero"/>
        <c:crossBetween val="between"/>
        <c:majorUnit val="3.0000000000000006E-2"/>
      </c:valAx>
      <c:serAx>
        <c:axId val="96473088"/>
        <c:scaling>
          <c:orientation val="minMax"/>
        </c:scaling>
        <c:delete val="1"/>
        <c:axPos val="b"/>
        <c:majorTickMark val="out"/>
        <c:minorTickMark val="none"/>
        <c:tickLblPos val="nextTo"/>
        <c:crossAx val="99495936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5364096"/>
        <c:axId val="105369984"/>
        <c:axId val="0"/>
      </c:bar3DChart>
      <c:catAx>
        <c:axId val="10536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5369984"/>
        <c:crosses val="autoZero"/>
        <c:auto val="1"/>
        <c:lblAlgn val="ctr"/>
        <c:lblOffset val="100"/>
        <c:noMultiLvlLbl val="0"/>
      </c:catAx>
      <c:valAx>
        <c:axId val="105369984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53640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7E3409EF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5</cp:revision>
  <dcterms:created xsi:type="dcterms:W3CDTF">2012-09-10T17:38:00Z</dcterms:created>
  <dcterms:modified xsi:type="dcterms:W3CDTF">2012-09-21T16:20:00Z</dcterms:modified>
</cp:coreProperties>
</file>